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P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0896">
        <w:rPr>
          <w:b/>
          <w:caps/>
        </w:rPr>
        <w:t xml:space="preserve"> ПРОГРАММа ПРОФЕССИОНАЛЬНОГО МОДУЛЯ</w:t>
      </w:r>
    </w:p>
    <w:p w:rsidR="00F1229E" w:rsidRPr="002A0896" w:rsidRDefault="00F1229E" w:rsidP="00F1229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Cs w:val="24"/>
        </w:rPr>
      </w:pPr>
    </w:p>
    <w:p w:rsidR="00F1229E" w:rsidRPr="002A0896" w:rsidRDefault="00F1229E" w:rsidP="00F1229E">
      <w:pPr>
        <w:pStyle w:val="210"/>
        <w:widowControl w:val="0"/>
        <w:ind w:left="0" w:firstLine="142"/>
        <w:jc w:val="center"/>
        <w:rPr>
          <w:rFonts w:ascii="Times New Roman" w:hAnsi="Times New Roman" w:cs="Times New Roman"/>
          <w:b/>
          <w:szCs w:val="24"/>
          <w:shd w:val="clear" w:color="auto" w:fill="00FF00"/>
        </w:rPr>
      </w:pPr>
      <w:r w:rsidRPr="002A0896">
        <w:rPr>
          <w:rFonts w:ascii="Times New Roman" w:hAnsi="Times New Roman" w:cs="Times New Roman"/>
          <w:b/>
          <w:szCs w:val="24"/>
        </w:rPr>
        <w:t>СОСТАВЛЕНИЕ И ИСПОЛЬЗОВАНИЕ БУХГАЛТЕРСКОЙ ОТЧЕТНОСТИ</w:t>
      </w: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A0896">
        <w:rPr>
          <w:bCs/>
        </w:rPr>
        <w:t>201</w:t>
      </w:r>
      <w:r w:rsidR="005C13E3">
        <w:rPr>
          <w:bCs/>
        </w:rPr>
        <w:t>8</w:t>
      </w: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2A0896">
        <w:rPr>
          <w:bCs/>
          <w:i/>
        </w:rPr>
        <w:br w:type="page"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lastRenderedPageBreak/>
        <w:t>Программа профессионального модуля</w:t>
      </w:r>
      <w:r w:rsidR="005C13E3">
        <w:t xml:space="preserve"> </w:t>
      </w:r>
      <w:r w:rsidRPr="0002479A">
        <w:t xml:space="preserve">разработана на основе Федерального государственного образовательного стандарта по специальности </w:t>
      </w:r>
      <w:r w:rsidRPr="002A0896">
        <w:rPr>
          <w:b/>
        </w:rPr>
        <w:t>3</w:t>
      </w:r>
      <w:r w:rsidRPr="0002479A">
        <w:rPr>
          <w:b/>
        </w:rPr>
        <w:t>8.02.01 Экономика и бухгалтерский учет (по отраслям)</w:t>
      </w:r>
      <w:r w:rsidRPr="0002479A">
        <w:t xml:space="preserve">  базовая подготовка.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tab/>
      </w:r>
      <w:r w:rsidRPr="0002479A">
        <w:tab/>
      </w:r>
      <w:r w:rsidRPr="0002479A">
        <w:tab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rPr>
          <w:b/>
        </w:rPr>
        <w:t>Организация-разработчик</w:t>
      </w:r>
      <w:r w:rsidRPr="0002479A">
        <w:t>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t>Разработчик:   Г</w:t>
      </w:r>
      <w:r>
        <w:t>р</w:t>
      </w:r>
      <w:r w:rsidRPr="0002479A">
        <w:t>иб</w:t>
      </w:r>
      <w:r>
        <w:t>овская Наталья Николаевна</w:t>
      </w:r>
      <w:r w:rsidRPr="0002479A">
        <w:t xml:space="preserve">, преподаватель  ГБПОУ  ИО  «БрПК» 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r w:rsidRPr="0002479A">
        <w:t xml:space="preserve">Рассмотрена и одобрена на заседании предметно-цикловой комиссии </w:t>
      </w:r>
    </w:p>
    <w:p w:rsidR="002A0896" w:rsidRPr="0002479A" w:rsidRDefault="002A0896" w:rsidP="002A0896">
      <w:r w:rsidRPr="0002479A">
        <w:t xml:space="preserve">председатель ПЦК </w:t>
      </w:r>
      <w:proofErr w:type="gramStart"/>
      <w:r w:rsidRPr="0002479A">
        <w:t>Грибовская  Н.Н.</w:t>
      </w:r>
      <w:proofErr w:type="gramEnd"/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1229E" w:rsidRPr="002A0896" w:rsidRDefault="00F1229E" w:rsidP="00F1229E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F1229E" w:rsidRPr="002A0896" w:rsidRDefault="00F1229E" w:rsidP="00F122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1C3AEE">
        <w:rPr>
          <w:b/>
          <w:caps/>
          <w:sz w:val="20"/>
          <w:szCs w:val="20"/>
          <w:u w:val="single"/>
        </w:rPr>
        <w:br w:type="page"/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lastRenderedPageBreak/>
        <w:t xml:space="preserve">СОДЕРЖАНИЕ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229E" w:rsidRPr="00F8008C" w:rsidTr="000D100A">
        <w:trPr>
          <w:trHeight w:val="931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стр.</w:t>
            </w: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4</w:t>
            </w:r>
          </w:p>
        </w:tc>
      </w:tr>
      <w:tr w:rsidR="00F1229E" w:rsidRPr="00F8008C" w:rsidTr="000D100A">
        <w:trPr>
          <w:trHeight w:val="720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7</w:t>
            </w:r>
          </w:p>
        </w:tc>
      </w:tr>
      <w:tr w:rsidR="00F1229E" w:rsidRPr="00F8008C" w:rsidTr="000D100A">
        <w:trPr>
          <w:trHeight w:val="594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8</w:t>
            </w:r>
          </w:p>
        </w:tc>
      </w:tr>
      <w:tr w:rsidR="00F1229E" w:rsidRPr="00F8008C" w:rsidTr="000D100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16</w:t>
            </w:r>
          </w:p>
        </w:tc>
      </w:tr>
      <w:tr w:rsidR="00F1229E" w:rsidRPr="00F8008C" w:rsidTr="000D100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F8008C">
              <w:rPr>
                <w:bCs/>
                <w:sz w:val="20"/>
                <w:szCs w:val="20"/>
              </w:rPr>
              <w:t>)</w:t>
            </w:r>
            <w:r w:rsidRPr="00F8008C">
              <w:rPr>
                <w:bCs/>
                <w:i/>
                <w:sz w:val="20"/>
                <w:szCs w:val="20"/>
              </w:rPr>
              <w:t xml:space="preserve"> 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20</w:t>
            </w:r>
          </w:p>
        </w:tc>
      </w:tr>
    </w:tbl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229E" w:rsidRPr="001C3AEE" w:rsidSect="00F1229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F8008C">
        <w:rPr>
          <w:b/>
          <w:caps/>
          <w:sz w:val="20"/>
          <w:szCs w:val="20"/>
        </w:rPr>
        <w:t xml:space="preserve"> </w:t>
      </w:r>
      <w:r w:rsidRPr="001C3AEE">
        <w:rPr>
          <w:b/>
          <w:caps/>
          <w:sz w:val="20"/>
          <w:szCs w:val="20"/>
        </w:rPr>
        <w:t>ПРОФЕССИОНАЛЬНОГО МОДУЛЯ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1229E" w:rsidRPr="001C3AEE" w:rsidRDefault="00F1229E" w:rsidP="000D100A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1C3AEE">
        <w:rPr>
          <w:rFonts w:ascii="Times New Roman" w:hAnsi="Times New Roman" w:cs="Times New Roman"/>
          <w:b/>
          <w:sz w:val="20"/>
          <w:szCs w:val="20"/>
        </w:rPr>
        <w:t xml:space="preserve"> Составление и использование бухгалтерской отчетности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1.1. Область применения программы</w:t>
      </w:r>
    </w:p>
    <w:p w:rsidR="00F1229E" w:rsidRPr="005C13E3" w:rsidRDefault="00F1229E" w:rsidP="000D100A">
      <w:pPr>
        <w:pStyle w:val="ab"/>
        <w:widowControl w:val="0"/>
        <w:ind w:left="0" w:firstLine="0"/>
        <w:jc w:val="both"/>
        <w:rPr>
          <w:b/>
          <w:sz w:val="20"/>
          <w:szCs w:val="20"/>
        </w:rPr>
      </w:pPr>
      <w:r w:rsidRPr="001C3AEE">
        <w:rPr>
          <w:sz w:val="20"/>
          <w:szCs w:val="20"/>
        </w:rPr>
        <w:t xml:space="preserve"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 </w:t>
      </w:r>
      <w:r w:rsidR="00DF09EA" w:rsidRPr="001C3AEE">
        <w:rPr>
          <w:b/>
          <w:sz w:val="20"/>
          <w:szCs w:val="20"/>
        </w:rPr>
        <w:t>3</w:t>
      </w:r>
      <w:r w:rsidRPr="001C3AEE">
        <w:rPr>
          <w:b/>
          <w:sz w:val="20"/>
          <w:szCs w:val="20"/>
        </w:rPr>
        <w:t>80110 Экономика и бухгалтерский учет (по отраслям),</w:t>
      </w:r>
      <w:r w:rsidRPr="001C3AEE">
        <w:rPr>
          <w:sz w:val="20"/>
          <w:szCs w:val="20"/>
        </w:rPr>
        <w:t xml:space="preserve"> входящей в укрупненную группу специальностей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80000 Экономика и управление, по направлению подготовки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80100 Экономика  в части освоения основного вида профессиональной деятельности (ВПД): </w:t>
      </w:r>
      <w:r w:rsidRPr="001C3AEE">
        <w:rPr>
          <w:b/>
          <w:sz w:val="20"/>
          <w:szCs w:val="20"/>
        </w:rPr>
        <w:t xml:space="preserve">Составление и использование </w:t>
      </w:r>
      <w:r w:rsidRPr="005C13E3">
        <w:rPr>
          <w:b/>
          <w:sz w:val="20"/>
          <w:szCs w:val="20"/>
        </w:rPr>
        <w:t xml:space="preserve">бухгалтерской отчетности </w:t>
      </w:r>
      <w:r w:rsidRPr="005C13E3">
        <w:rPr>
          <w:sz w:val="20"/>
          <w:szCs w:val="20"/>
        </w:rPr>
        <w:t>и соответствующих профессиональных компетенций (ПК)</w:t>
      </w:r>
      <w:r w:rsidRPr="005C13E3">
        <w:rPr>
          <w:b/>
          <w:sz w:val="20"/>
          <w:szCs w:val="20"/>
        </w:rPr>
        <w:t>: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36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формы бухгалтерской (финансовой) отчетности в установленные законодательством сроки.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Проводить контроль и анализ информации об активах и финансовом положении организации, ее платежеспособности и доходности.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Принимать участие в составлении бизнес-плана.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Проводить мониторинг устранения менеджментом выявленных нарушений, недостатков и рисков.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i/>
          <w:sz w:val="20"/>
          <w:szCs w:val="20"/>
        </w:rPr>
      </w:pPr>
      <w:r w:rsidRPr="001C3AEE">
        <w:rPr>
          <w:sz w:val="20"/>
          <w:szCs w:val="20"/>
        </w:rPr>
        <w:t>Программа профессионального модуля может быть использована</w:t>
      </w:r>
      <w:r w:rsidRPr="001C3AEE">
        <w:rPr>
          <w:b/>
          <w:sz w:val="20"/>
          <w:szCs w:val="20"/>
        </w:rPr>
        <w:t xml:space="preserve"> </w:t>
      </w:r>
      <w:r w:rsidRPr="001C3AEE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1229E" w:rsidRPr="005C13E3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иметь практический опыт: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составлении бухгалтерской отчетности и </w:t>
      </w:r>
      <w:r w:rsidRPr="005C13E3">
        <w:rPr>
          <w:sz w:val="20"/>
          <w:szCs w:val="20"/>
        </w:rPr>
        <w:tab/>
        <w:t>использовании ее для анализа финансового состояния организации;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 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участии в счетной проверке бухгалтерской отчетности; анализе информации о финансовом положении организации, ее платежеспособности и доходности; применении налоговых льгот;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разработке учетной политики в целях налогообложения;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составлении бухгалтерской (финансовой) отчетности по Международным стандартам финансовой отчетности.</w:t>
      </w:r>
    </w:p>
    <w:p w:rsidR="005C13E3" w:rsidRPr="005C13E3" w:rsidRDefault="005C13E3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уметь: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использовать методы финансового анализа информации, содержащейся в бухгалтерской (финансовой) отчетности, устанавливать причинно- 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источники, содержащие наиболее полную и достоверную информацию о работе объекта внутреннего контроля;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применять методы внутреннего контроля (интервью, пересчет, обследование, аналитические процедуры, выборка);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выявлять и оценивать риски объекта внутреннего контроля и риски собственных ошибок;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оценивать соответствие производимых хозяйственных операций и эффективность использования активов правовой и нормативной базе;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информационную базу, отражающую ход устранения выявленных контрольными процедурами недостатков;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объем работ по финансовому анализу, потребность в трудовых, финансовых и материально- технических ресурсах;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lastRenderedPageBreak/>
        <w:t>определять источники информации для проведения анализа финансового состояния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распределять объем работ по проведению финансового анализа между работниками (группами работников);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аналитические отчеты и представлять их заинтересованным пользователям;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координировать взаимодействие работников экономического субъекта в процессе проведения финансового анализа;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оценивать и анализировать финансовый потенциал, 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применять результаты финансового анализа экономического субъекта для целей бюджетирования и управления денежными потоками;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результаты хозяйственной деятельности за отчетный период;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закрывать бухгалтерские регистры и заполнять формы бухгалтерской отчетности в установленные законодательством сроки;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устанавливать</w:t>
      </w:r>
      <w:r w:rsidRPr="005C13E3">
        <w:rPr>
          <w:sz w:val="20"/>
          <w:szCs w:val="20"/>
        </w:rPr>
        <w:tab/>
        <w:t>идентичность</w:t>
      </w:r>
      <w:r w:rsidRPr="005C13E3">
        <w:rPr>
          <w:sz w:val="20"/>
          <w:szCs w:val="20"/>
        </w:rPr>
        <w:tab/>
        <w:t>показателей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бухгалтерских отчетов;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осваивать новые формы бухгалтерской отчетности, адаптировать бухгалтерскую (финансовую) отчетность Российской Федерации к Международным стандартам финансовой отчетности, </w:t>
      </w:r>
    </w:p>
    <w:p w:rsidR="005C13E3" w:rsidRPr="005C13E3" w:rsidRDefault="005C13E3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знать: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теоретические основы внутреннего контроля совершаемых фактов хозяйственной жизни и составления бухгалтерской (финансовой)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механизм отражения нарастающим итогом на счетах бухгалтерского учета данных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обобщения информации о хозяйственных операциях организации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порядок составления шахматной таблицы и </w:t>
      </w:r>
      <w:proofErr w:type="spellStart"/>
      <w:r w:rsidRPr="005C13E3">
        <w:rPr>
          <w:sz w:val="20"/>
          <w:szCs w:val="20"/>
        </w:rPr>
        <w:t>оборотно¬сальдовой</w:t>
      </w:r>
      <w:proofErr w:type="spellEnd"/>
      <w:r w:rsidRPr="005C13E3">
        <w:rPr>
          <w:sz w:val="20"/>
          <w:szCs w:val="20"/>
        </w:rPr>
        <w:t xml:space="preserve"> ведомости;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определения результатов хозяйственной деятельности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требования к бухгалтерской отчетности организации; состав и содержание форм бухгалтерской отчетности; бухгалтерский баланс, отчет о финансовых результатах как основные формы бухгалтерской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методы группировки и перенесения обобщенной учетной информации из </w:t>
      </w:r>
      <w:proofErr w:type="spellStart"/>
      <w:r w:rsidRPr="005C13E3">
        <w:rPr>
          <w:sz w:val="20"/>
          <w:szCs w:val="20"/>
        </w:rPr>
        <w:t>оборотно</w:t>
      </w:r>
      <w:proofErr w:type="spellEnd"/>
      <w:r w:rsidRPr="005C13E3">
        <w:rPr>
          <w:sz w:val="20"/>
          <w:szCs w:val="20"/>
        </w:rPr>
        <w:t>-сальдовой ведомости в формы бухгалтерской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процедуру составления приложений к бухгалтерскому балансу и отчету о финансовых результатах;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отражения изменений в учетной политике в целях бухгалтерского учета;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организации получения аудиторского заключения в случае необходимости;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сроки представления бухгалтерской отчетности;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lastRenderedPageBreak/>
        <w:t>формы налоговых деклараций по налогам и сборам в бюджет и инструкции по их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форму отчетов по страховым взносам в ФНС России и </w:t>
      </w:r>
      <w:proofErr w:type="gramStart"/>
      <w:r w:rsidRPr="005C13E3">
        <w:rPr>
          <w:sz w:val="20"/>
          <w:szCs w:val="20"/>
        </w:rPr>
        <w:t>государственные внебюджетные фонды</w:t>
      </w:r>
      <w:proofErr w:type="gramEnd"/>
      <w:r w:rsidRPr="005C13E3">
        <w:rPr>
          <w:sz w:val="20"/>
          <w:szCs w:val="20"/>
        </w:rPr>
        <w:t xml:space="preserve"> и инструкцию по ее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форму статистической отчетности и инструкцию по ее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содержание новых форм налоговых деклараций по налогам и сборам и новых инструкций по их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финансового анализа;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виды и приемы финансового анализа;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бухгалтерского баланса: порядок общей оценки структуры активов и источников их формирования по показателям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определения результатов общей оценки структуры активов и их источников по показателям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ликвидности бухгалтерского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расчета финансовых коэффициентов для оценки платежеспособности;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 критериев оценки несостоятельности (банкротства) организации;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показателей финансовой устойчивости;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отчета о финансовых результатах;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принципы и методы общей оценки деловой активности организации,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технологию расчета и анализа финансового цикла;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уровня и динамики финансовых результатов по показателям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влияния факторов на прибыль;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международные стандарты финансовой отчетности (МСФО) и Директивы Европейского Сообщества о консолидированной отчетности.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всего – </w:t>
      </w:r>
      <w:r w:rsidR="003C6D2C">
        <w:rPr>
          <w:sz w:val="20"/>
          <w:szCs w:val="20"/>
        </w:rPr>
        <w:t>430</w:t>
      </w:r>
      <w:r w:rsidRPr="001C3AEE">
        <w:rPr>
          <w:sz w:val="20"/>
          <w:szCs w:val="20"/>
        </w:rPr>
        <w:t xml:space="preserve"> час, в том числе:</w:t>
      </w:r>
    </w:p>
    <w:p w:rsidR="00F1229E" w:rsidRPr="001C3AEE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Общей</w:t>
      </w:r>
      <w:r w:rsidR="00F1229E" w:rsidRPr="001C3AEE">
        <w:rPr>
          <w:sz w:val="20"/>
          <w:szCs w:val="20"/>
        </w:rPr>
        <w:t xml:space="preserve"> учебной нагрузки обучающегося –</w:t>
      </w:r>
      <w:r w:rsidR="00335009">
        <w:rPr>
          <w:sz w:val="20"/>
          <w:szCs w:val="20"/>
        </w:rPr>
        <w:t>3</w:t>
      </w:r>
      <w:r>
        <w:rPr>
          <w:sz w:val="20"/>
          <w:szCs w:val="20"/>
        </w:rPr>
        <w:t>50</w:t>
      </w:r>
      <w:r w:rsidR="00F1229E" w:rsidRPr="001C3AEE">
        <w:rPr>
          <w:color w:val="FF0000"/>
          <w:sz w:val="20"/>
          <w:szCs w:val="20"/>
        </w:rPr>
        <w:t xml:space="preserve"> </w:t>
      </w:r>
      <w:r w:rsidR="00F1229E" w:rsidRPr="001C3AEE">
        <w:rPr>
          <w:sz w:val="20"/>
          <w:szCs w:val="20"/>
        </w:rPr>
        <w:t>часов, включая:</w:t>
      </w:r>
    </w:p>
    <w:p w:rsidR="00F1229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обязательной аудиторной учебной нагрузки обучающегося –</w:t>
      </w:r>
      <w:r w:rsidR="003C6D2C">
        <w:rPr>
          <w:sz w:val="20"/>
          <w:szCs w:val="20"/>
        </w:rPr>
        <w:t>278</w:t>
      </w:r>
      <w:r w:rsidR="00D5234F">
        <w:rPr>
          <w:sz w:val="20"/>
          <w:szCs w:val="20"/>
        </w:rPr>
        <w:t>=141+137</w:t>
      </w:r>
      <w:r w:rsidRPr="001C3AEE">
        <w:rPr>
          <w:sz w:val="20"/>
          <w:szCs w:val="20"/>
        </w:rPr>
        <w:t xml:space="preserve"> часа;</w:t>
      </w:r>
    </w:p>
    <w:p w:rsidR="003C6D2C" w:rsidRPr="00714C4D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0"/>
          <w:szCs w:val="20"/>
        </w:rPr>
        <w:t xml:space="preserve">           промежуточная </w:t>
      </w:r>
      <w:proofErr w:type="spellStart"/>
      <w:r>
        <w:rPr>
          <w:sz w:val="20"/>
          <w:szCs w:val="20"/>
        </w:rPr>
        <w:t>аттестацияи</w:t>
      </w:r>
      <w:proofErr w:type="spellEnd"/>
      <w:r>
        <w:rPr>
          <w:sz w:val="20"/>
          <w:szCs w:val="20"/>
        </w:rPr>
        <w:t xml:space="preserve"> и консультации по МДК</w:t>
      </w:r>
      <w:r w:rsidRPr="00714C4D">
        <w:rPr>
          <w:sz w:val="20"/>
          <w:szCs w:val="20"/>
        </w:rPr>
        <w:t>–</w:t>
      </w:r>
      <w:r w:rsidR="00D5234F">
        <w:rPr>
          <w:sz w:val="20"/>
          <w:szCs w:val="20"/>
        </w:rPr>
        <w:t>38</w:t>
      </w:r>
      <w:proofErr w:type="gramStart"/>
      <w:r w:rsidR="00D5234F">
        <w:rPr>
          <w:sz w:val="20"/>
          <w:szCs w:val="20"/>
        </w:rPr>
        <w:t xml:space="preserve">   (</w:t>
      </w:r>
      <w:proofErr w:type="gramEnd"/>
      <w:r w:rsidR="00D5234F">
        <w:rPr>
          <w:sz w:val="20"/>
          <w:szCs w:val="20"/>
        </w:rPr>
        <w:t>14+8 +16)</w:t>
      </w:r>
    </w:p>
    <w:p w:rsidR="003C6D2C" w:rsidRPr="00714C4D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промежуточная аттестации и консультации по ПМ </w:t>
      </w:r>
      <w:proofErr w:type="gramStart"/>
      <w:r w:rsidR="00541379">
        <w:rPr>
          <w:sz w:val="20"/>
          <w:szCs w:val="20"/>
        </w:rPr>
        <w:t xml:space="preserve">– </w:t>
      </w:r>
      <w:r w:rsidR="00714C4D">
        <w:rPr>
          <w:sz w:val="20"/>
          <w:szCs w:val="20"/>
        </w:rPr>
        <w:t xml:space="preserve"> </w:t>
      </w:r>
      <w:r w:rsidR="007D07AB" w:rsidRPr="00714C4D">
        <w:rPr>
          <w:sz w:val="20"/>
          <w:szCs w:val="20"/>
        </w:rPr>
        <w:t>33</w:t>
      </w:r>
      <w:proofErr w:type="gramEnd"/>
      <w:r w:rsidR="00D5234F">
        <w:rPr>
          <w:sz w:val="20"/>
          <w:szCs w:val="20"/>
        </w:rPr>
        <w:t xml:space="preserve"> (44-14)=30 (27-8-16)=3 30+3=33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 самостоятельной работы обучающегося – </w:t>
      </w:r>
      <w:r w:rsidR="003C6D2C">
        <w:rPr>
          <w:sz w:val="20"/>
          <w:szCs w:val="20"/>
        </w:rPr>
        <w:t>9</w:t>
      </w:r>
      <w:r w:rsidRPr="001C3AEE">
        <w:rPr>
          <w:sz w:val="20"/>
          <w:szCs w:val="20"/>
        </w:rPr>
        <w:t xml:space="preserve"> часов;</w:t>
      </w:r>
    </w:p>
    <w:p w:rsidR="00F1229E" w:rsidRPr="001C3AEE" w:rsidRDefault="008F1A41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F1229E" w:rsidRPr="001C3AEE">
        <w:rPr>
          <w:sz w:val="20"/>
          <w:szCs w:val="20"/>
        </w:rPr>
        <w:t xml:space="preserve"> производственной практики –72 часа.</w:t>
      </w: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  <w:r w:rsidRPr="001C3AEE">
        <w:rPr>
          <w:b/>
          <w:caps/>
          <w:sz w:val="20"/>
          <w:szCs w:val="20"/>
        </w:rPr>
        <w:lastRenderedPageBreak/>
        <w:t>2. результаты освоения ПРОФЕССИОНАЛЬНОГО МОДУЛЯ</w:t>
      </w: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5C13E3" w:rsidRPr="005C13E3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C3AEE">
        <w:rPr>
          <w:sz w:val="20"/>
          <w:szCs w:val="20"/>
        </w:rPr>
        <w:tab/>
      </w:r>
      <w:r w:rsidR="005C13E3" w:rsidRPr="005C13E3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5C13E3" w:rsidRPr="005C13E3">
        <w:rPr>
          <w:b/>
          <w:sz w:val="20"/>
          <w:szCs w:val="20"/>
        </w:rPr>
        <w:t>Составление и использование бухгалтерской отчетности</w:t>
      </w:r>
      <w:r w:rsidR="005C13E3" w:rsidRPr="005C13E3">
        <w:rPr>
          <w:sz w:val="20"/>
          <w:szCs w:val="20"/>
        </w:rPr>
        <w:t>, в том числе профессиональными (ПК) и общими (ОК) компетенциями:</w:t>
      </w:r>
    </w:p>
    <w:p w:rsidR="005C13E3" w:rsidRPr="005C13E3" w:rsidRDefault="005C13E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8F4D8C" w:rsidRPr="005C13E3" w:rsidTr="00776A15">
        <w:trPr>
          <w:trHeight w:val="651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8C" w:rsidRPr="005C13E3" w:rsidRDefault="008F4D8C" w:rsidP="00776A15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D8C" w:rsidRPr="005C13E3" w:rsidRDefault="008F4D8C" w:rsidP="00776A15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Принимать участие в составлении бизнес-плана.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ind w:left="32" w:hanging="32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  <w:r w:rsidRPr="005C13E3">
              <w:rPr>
                <w:sz w:val="20"/>
                <w:szCs w:val="20"/>
              </w:rPr>
              <w:tab/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F4D8C" w:rsidRPr="005C13E3" w:rsidTr="00776A15"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ОК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F4D8C" w:rsidRPr="005C13E3" w:rsidTr="00776A15">
        <w:trPr>
          <w:trHeight w:val="673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776A15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3E3" w:rsidRPr="005C13E3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13E3" w:rsidRPr="005C13E3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</w:t>
            </w:r>
            <w:r w:rsidRPr="005C13E3">
              <w:rPr>
                <w:sz w:val="20"/>
                <w:szCs w:val="20"/>
              </w:rPr>
              <w:lastRenderedPageBreak/>
              <w:t>законодательством сроки.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lastRenderedPageBreak/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Принимать участие в составлении бизнес-плана.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  <w:r w:rsidRPr="005C13E3">
              <w:rPr>
                <w:sz w:val="20"/>
                <w:szCs w:val="20"/>
              </w:rPr>
              <w:tab/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ОК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C13E3" w:rsidRPr="005C13E3" w:rsidTr="000D100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ОК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C13E3" w:rsidRPr="004415ED" w:rsidRDefault="005C13E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  <w:sectPr w:rsidR="00F1229E" w:rsidRPr="001C3AEE">
          <w:pgSz w:w="11907" w:h="16840"/>
          <w:pgMar w:top="1134" w:right="851" w:bottom="992" w:left="1418" w:header="709" w:footer="709" w:gutter="0"/>
          <w:cols w:space="720"/>
        </w:sectPr>
      </w:pPr>
    </w:p>
    <w:p w:rsidR="00F1229E" w:rsidRPr="001C3AEE" w:rsidRDefault="00F1229E" w:rsidP="000D10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F1229E" w:rsidRPr="001C3AEE" w:rsidRDefault="00F1229E" w:rsidP="000D10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F1229E" w:rsidRPr="001C3AEE" w:rsidTr="000D100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1C3AEE">
              <w:rPr>
                <w:b/>
                <w:iCs/>
                <w:sz w:val="20"/>
                <w:szCs w:val="20"/>
              </w:rPr>
              <w:t>Всего часов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F1229E" w:rsidRPr="001C3AEE" w:rsidTr="000D100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Учебная,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F1229E" w:rsidRPr="001C3AEE" w:rsidRDefault="00F1229E" w:rsidP="00DF09E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</w:t>
            </w:r>
          </w:p>
        </w:tc>
      </w:tr>
      <w:tr w:rsidR="00F1229E" w:rsidRPr="001C3AEE" w:rsidTr="000D100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F1229E" w:rsidP="005C13E3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ПК 1 -3.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1.</w:t>
            </w:r>
            <w:r w:rsidRPr="001C3AEE">
              <w:rPr>
                <w:sz w:val="20"/>
                <w:szCs w:val="20"/>
              </w:rPr>
              <w:t xml:space="preserve"> Составление бухгалтерской и налоговой отчётности предприятия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541379" w:rsidP="003325A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3325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541379" w:rsidP="003325A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541379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F1229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5C13E3" w:rsidRPr="001C3AEE" w:rsidRDefault="005C13E3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9E" w:rsidRPr="001C3AEE" w:rsidRDefault="00541379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0D100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5C13E3" w:rsidP="00DF09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4-7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ind w:right="-60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2.</w:t>
            </w:r>
            <w:r w:rsidRPr="001C3AEE">
              <w:rPr>
                <w:sz w:val="20"/>
                <w:szCs w:val="20"/>
              </w:rPr>
              <w:t xml:space="preserve">  Анализ финансового состояния предприятия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3325A9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223543" w:rsidP="003325A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541379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223543">
              <w:rPr>
                <w:sz w:val="20"/>
                <w:szCs w:val="20"/>
              </w:rPr>
              <w:t>84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229E" w:rsidRPr="001C3AEE" w:rsidRDefault="00541379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0D100A">
        <w:trPr>
          <w:trHeight w:val="708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  <w:tr w:rsidR="00541379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1C3AEE" w:rsidRDefault="00541379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1C3AEE" w:rsidRDefault="00541379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Промежуточная аттестация и консультации </w:t>
            </w:r>
            <w:r w:rsidR="007D07AB">
              <w:rPr>
                <w:b/>
                <w:sz w:val="20"/>
                <w:szCs w:val="20"/>
              </w:rPr>
              <w:t xml:space="preserve">по </w:t>
            </w:r>
            <w:r>
              <w:rPr>
                <w:b/>
                <w:sz w:val="20"/>
                <w:szCs w:val="20"/>
              </w:rPr>
              <w:t>МДК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1C3AEE" w:rsidRDefault="003325A9" w:rsidP="00A62F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1379" w:rsidRDefault="00541379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A62F91" w:rsidRDefault="00541379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2F91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1C3AEE" w:rsidRDefault="00A62F91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A62F91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 и консультации</w:t>
            </w:r>
            <w:r w:rsidR="007D07AB">
              <w:rPr>
                <w:b/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</w:rPr>
              <w:t xml:space="preserve"> ПМ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3325A9" w:rsidP="00DF09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2F91" w:rsidRDefault="00A62F91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A62F91" w:rsidRDefault="00A62F91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2F91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1C3AEE" w:rsidRDefault="00A62F91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A62F91" w:rsidP="00DF09E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2F91" w:rsidRDefault="00A62F91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A62F91" w:rsidRDefault="00A62F91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541379" w:rsidP="00DF09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0300D5" w:rsidP="002824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154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556DEA" w:rsidP="00DF09EA">
            <w:pPr>
              <w:jc w:val="center"/>
              <w:rPr>
                <w:i/>
                <w:sz w:val="20"/>
                <w:szCs w:val="20"/>
              </w:rPr>
            </w:pPr>
            <w:r w:rsidRPr="00A62F91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A62F91" w:rsidRDefault="00541379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72</w:t>
            </w:r>
          </w:p>
        </w:tc>
      </w:tr>
    </w:tbl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</w:p>
    <w:p w:rsidR="00F1229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3.2. </w:t>
      </w:r>
      <w:r w:rsidRPr="001C3AEE">
        <w:rPr>
          <w:b/>
          <w:sz w:val="20"/>
          <w:szCs w:val="20"/>
        </w:rPr>
        <w:t>Содержание обучения по профессиональному модулю (ПМ)</w:t>
      </w:r>
    </w:p>
    <w:p w:rsidR="000D6E33" w:rsidRPr="001C3AEE" w:rsidRDefault="000D6E33" w:rsidP="000D100A">
      <w:pPr>
        <w:rPr>
          <w:sz w:val="20"/>
          <w:szCs w:val="20"/>
        </w:rPr>
      </w:pPr>
      <w:bookmarkStart w:id="0" w:name="_GoBack"/>
      <w:bookmarkEnd w:id="0"/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499"/>
        <w:gridCol w:w="206"/>
        <w:gridCol w:w="10477"/>
        <w:gridCol w:w="957"/>
        <w:gridCol w:w="47"/>
      </w:tblGrid>
      <w:tr w:rsidR="008F4D8C" w:rsidRPr="001C3AEE" w:rsidTr="00776A15">
        <w:trPr>
          <w:trHeight w:val="558"/>
        </w:trPr>
        <w:tc>
          <w:tcPr>
            <w:tcW w:w="2783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курсовая работ (проект)</w:t>
            </w:r>
          </w:p>
        </w:tc>
        <w:tc>
          <w:tcPr>
            <w:tcW w:w="871" w:type="dxa"/>
            <w:gridSpan w:val="2"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8F4D8C" w:rsidRPr="001C3AEE" w:rsidTr="00776A15">
        <w:trPr>
          <w:trHeight w:val="101"/>
        </w:trPr>
        <w:tc>
          <w:tcPr>
            <w:tcW w:w="2783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2"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8F4D8C" w:rsidRPr="001C3AEE" w:rsidTr="00776A15">
        <w:trPr>
          <w:trHeight w:val="566"/>
        </w:trPr>
        <w:tc>
          <w:tcPr>
            <w:tcW w:w="2783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Составление  бухгалтерской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и  налоговой отчетности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147</w:t>
            </w:r>
          </w:p>
        </w:tc>
      </w:tr>
      <w:tr w:rsidR="008F4D8C" w:rsidRPr="001C3AEE" w:rsidTr="00776A15">
        <w:trPr>
          <w:trHeight w:val="329"/>
        </w:trPr>
        <w:tc>
          <w:tcPr>
            <w:tcW w:w="2783" w:type="dxa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1.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Технология составления бухгалтерской отчетности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41</w:t>
            </w:r>
          </w:p>
        </w:tc>
      </w:tr>
      <w:tr w:rsidR="008F4D8C" w:rsidRPr="001C3AEE" w:rsidTr="00776A15">
        <w:trPr>
          <w:trHeight w:val="146"/>
        </w:trPr>
        <w:tc>
          <w:tcPr>
            <w:tcW w:w="2783" w:type="dxa"/>
            <w:vMerge w:val="restart"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1 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Бухгалтерская отчётность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15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C3AEE">
              <w:rPr>
                <w:rFonts w:eastAsia="Calibri"/>
                <w:b/>
                <w:bCs/>
                <w:sz w:val="20"/>
                <w:szCs w:val="20"/>
              </w:rPr>
              <w:t>Бухгалтерская отчётность как единая система данных об имущественном и финансовом положении предприятия.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Виды бухгалтерской отчётности.</w:t>
            </w:r>
            <w:r w:rsidRPr="001C3AEE">
              <w:rPr>
                <w:sz w:val="20"/>
                <w:szCs w:val="20"/>
              </w:rPr>
              <w:t xml:space="preserve">     Состав бухгалтерской отчётности.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Специализированные формы бухгалтерской отчётности.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Требования предъявляемые к бухгалтерской </w:t>
            </w:r>
            <w:proofErr w:type="gramStart"/>
            <w:r w:rsidRPr="001C3AEE">
              <w:rPr>
                <w:rFonts w:eastAsia="Calibri"/>
                <w:b/>
                <w:bCs/>
                <w:sz w:val="20"/>
                <w:szCs w:val="20"/>
              </w:rPr>
              <w:t>отчётности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</w:t>
            </w:r>
            <w:proofErr w:type="gramEnd"/>
            <w:r w:rsidRPr="009A1FC3">
              <w:rPr>
                <w:rFonts w:eastAsia="Calibri"/>
                <w:b/>
                <w:bCs/>
                <w:sz w:val="20"/>
                <w:szCs w:val="20"/>
              </w:rPr>
              <w:t>Лекция 2 часа)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Составление отчётности на основании синтетического и аналитического учёта.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Требования к содержанию информации о финансовом положении предприятия.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Правила внесения исправлений в бухгалтерскую отчётность в случае выявления неправильного отражения хозяйственных операций.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Порядок составления и сроки представления бухгалтерской отчётности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 xml:space="preserve">. 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Этапы подготовительной работы перед составлением отчётности. Методы определения результатов хозяйственной деятельности за отчётный период.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Инвентаризация имущества и обязательств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b/>
                <w:sz w:val="20"/>
                <w:szCs w:val="20"/>
              </w:rPr>
              <w:t>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и сроки проведения инвентаризации.  Цели и задачи проведения инвентаризации.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регулирования расхождений, выявленных при инвентаризации.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 счетах бухгалтерского учёта результатов инвентаризации.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10</w:t>
            </w:r>
          </w:p>
        </w:tc>
      </w:tr>
      <w:tr w:rsidR="008F4D8C" w:rsidRPr="001C3AEE" w:rsidTr="00776A15">
        <w:trPr>
          <w:trHeight w:val="201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ситуационной задачи в соответствии с требованиями ФЗ «О бухгалтерском учёте».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204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135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34"/>
        </w:trPr>
        <w:tc>
          <w:tcPr>
            <w:tcW w:w="2783" w:type="dxa"/>
            <w:vMerge w:val="restart"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2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форм бухгалтерской отчётности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30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Бухгалтерский баланс как основа бухгалтерской отчётности</w:t>
            </w:r>
            <w:r>
              <w:rPr>
                <w:b/>
                <w:sz w:val="20"/>
                <w:szCs w:val="20"/>
              </w:rPr>
              <w:t xml:space="preserve"> (Семинар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бухгалтерского баланса – </w:t>
            </w:r>
            <w:proofErr w:type="gramStart"/>
            <w:r w:rsidRPr="001C3AEE">
              <w:rPr>
                <w:sz w:val="20"/>
                <w:szCs w:val="20"/>
              </w:rPr>
              <w:t>форма  №</w:t>
            </w:r>
            <w:proofErr w:type="gramEnd"/>
            <w:r w:rsidRPr="001C3AEE">
              <w:rPr>
                <w:sz w:val="20"/>
                <w:szCs w:val="20"/>
              </w:rPr>
              <w:t xml:space="preserve">1.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Методы группировки и перенесения учётной информации из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в бухгалтерский баланс.    Правила оценки статей баланса.               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составления пояснительной записки к бухгалтерскому балансу.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Отчёт о </w:t>
            </w:r>
            <w:r>
              <w:rPr>
                <w:b/>
                <w:sz w:val="20"/>
                <w:szCs w:val="20"/>
              </w:rPr>
              <w:t>финансовых результатах</w:t>
            </w:r>
            <w:r w:rsidRPr="001C3AEE">
              <w:rPr>
                <w:b/>
                <w:sz w:val="20"/>
                <w:szCs w:val="20"/>
              </w:rPr>
              <w:t xml:space="preserve"> (Ф. №2)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lastRenderedPageBreak/>
              <w:t xml:space="preserve">Состав и содержание отчёта о </w:t>
            </w:r>
            <w:r>
              <w:rPr>
                <w:sz w:val="20"/>
                <w:szCs w:val="20"/>
              </w:rPr>
              <w:t>финансовых результатах</w:t>
            </w:r>
            <w:r w:rsidRPr="001C3AEE">
              <w:rPr>
                <w:sz w:val="20"/>
                <w:szCs w:val="20"/>
              </w:rPr>
              <w:t xml:space="preserve"> – форма №2.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Отчёт об </w:t>
            </w:r>
            <w:proofErr w:type="gramStart"/>
            <w:r w:rsidRPr="001C3AEE">
              <w:rPr>
                <w:b/>
                <w:sz w:val="20"/>
                <w:szCs w:val="20"/>
              </w:rPr>
              <w:t>изменениях  капитала</w:t>
            </w:r>
            <w:proofErr w:type="gramEnd"/>
            <w:r w:rsidRPr="001C3AEE">
              <w:rPr>
                <w:b/>
                <w:sz w:val="20"/>
                <w:szCs w:val="20"/>
              </w:rPr>
              <w:t xml:space="preserve"> (Ф. №3</w:t>
            </w:r>
            <w:r w:rsidRPr="001C3AEE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об изменениях капитала – форма №3.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движении денежных средств (Ф. 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 движении денежных средств – форма №4.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Приложение к бухгалтерскому балансу (Ф. 5)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приложения к бухгалтерскому балансу – форма №5.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целевом использовании полученных средств (Ф. 6)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отчёта о целевом использовании денежных средств – форма №6.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отражения изменений в учётной политике в целях бухгалтерского учёта.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организации получения аудиторского заключения.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137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71" w:type="dxa"/>
            <w:gridSpan w:val="2"/>
            <w:vMerge w:val="restart"/>
            <w:tcBorders>
              <w:top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8F4D8C" w:rsidRPr="001C3AEE" w:rsidTr="00776A15">
        <w:trPr>
          <w:trHeight w:val="216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сквозной задачи в соответствии с требованиями ФЗ «О бухгалтерском учёте.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Закрытие учётных бухгалтерских регистров и составление Главной книги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</w:t>
            </w:r>
            <w:proofErr w:type="gramStart"/>
            <w:r w:rsidRPr="001C3AEE">
              <w:rPr>
                <w:sz w:val="20"/>
                <w:szCs w:val="20"/>
              </w:rPr>
              <w:t>и  Главной</w:t>
            </w:r>
            <w:proofErr w:type="gramEnd"/>
            <w:r w:rsidRPr="001C3AEE">
              <w:rPr>
                <w:sz w:val="20"/>
                <w:szCs w:val="20"/>
              </w:rPr>
              <w:t xml:space="preserve"> книги.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150"/>
        </w:trPr>
        <w:tc>
          <w:tcPr>
            <w:tcW w:w="2783" w:type="dxa"/>
            <w:vMerge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Формирование отчёта о </w:t>
            </w:r>
            <w:r>
              <w:rPr>
                <w:sz w:val="20"/>
                <w:szCs w:val="20"/>
              </w:rPr>
              <w:t>финансовых результатах</w:t>
            </w:r>
            <w:r w:rsidRPr="001C3AEE">
              <w:rPr>
                <w:sz w:val="20"/>
                <w:szCs w:val="20"/>
              </w:rPr>
              <w:t xml:space="preserve"> в соответствии с ПБУ 9/99, 10/99.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85"/>
        </w:trPr>
        <w:tc>
          <w:tcPr>
            <w:tcW w:w="2783" w:type="dxa"/>
            <w:vMerge w:val="restart"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1.3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налоговых деклараций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8F4D8C" w:rsidRPr="001C3AEE" w:rsidTr="00776A15">
        <w:trPr>
          <w:trHeight w:val="481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Сущность и содержание налоговых </w:t>
            </w:r>
            <w:proofErr w:type="gramStart"/>
            <w:r w:rsidRPr="001C3AEE">
              <w:rPr>
                <w:b/>
                <w:sz w:val="20"/>
                <w:szCs w:val="20"/>
              </w:rPr>
              <w:t>деклараций</w:t>
            </w:r>
            <w:r>
              <w:rPr>
                <w:b/>
                <w:sz w:val="20"/>
                <w:szCs w:val="20"/>
              </w:rPr>
              <w:t>(</w:t>
            </w:r>
            <w:proofErr w:type="gramEnd"/>
            <w:r>
              <w:rPr>
                <w:b/>
                <w:sz w:val="20"/>
                <w:szCs w:val="20"/>
              </w:rPr>
              <w:t>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Положение о налоговых декларациях.    Общие требования к формам налоговых деклараций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 xml:space="preserve">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структура </w:t>
            </w:r>
            <w:proofErr w:type="gramStart"/>
            <w:r w:rsidRPr="001C3AEE">
              <w:rPr>
                <w:sz w:val="20"/>
                <w:szCs w:val="20"/>
              </w:rPr>
              <w:t>налоговых  деклараций</w:t>
            </w:r>
            <w:proofErr w:type="gramEnd"/>
            <w:r w:rsidRPr="001C3AEE">
              <w:rPr>
                <w:sz w:val="20"/>
                <w:szCs w:val="20"/>
              </w:rPr>
              <w:t>, коды форм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481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Инструкции по составлению налоговых деклараций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b/>
                <w:sz w:val="20"/>
                <w:szCs w:val="20"/>
              </w:rPr>
              <w:t>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Общие требования к порядку заполнения налоговых деклараций.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заполнения титульного листа налоговых деклараций.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Последовательность заполнения налоговых деклараций, приложений, расчётов.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197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Сроки и способы представления налоговых деклараций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Справочники кодов вида налога, места представления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456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 формы налоговой декларации (расчётов) страховых взносов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расчёта страховых взносов и представление их в Пенсионный фонд РФ, Фонд социального страхования, Федеральный и Территориальный фонды обязательного медицинского страхования.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и лабораторные </w:t>
            </w: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занятия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Составить налоговую декларацию по </w:t>
            </w:r>
            <w:proofErr w:type="gramStart"/>
            <w:r w:rsidRPr="001C3AEE">
              <w:rPr>
                <w:sz w:val="20"/>
                <w:szCs w:val="20"/>
              </w:rPr>
              <w:t>НДС</w:t>
            </w:r>
            <w:r>
              <w:rPr>
                <w:sz w:val="20"/>
                <w:szCs w:val="20"/>
              </w:rPr>
              <w:t xml:space="preserve">  (</w:t>
            </w:r>
            <w:proofErr w:type="gramEnd"/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прибыль</w:t>
            </w:r>
            <w:r>
              <w:rPr>
                <w:sz w:val="20"/>
                <w:szCs w:val="20"/>
              </w:rPr>
              <w:t xml:space="preserve"> (</w:t>
            </w:r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НДФЛ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имущество российских организаций</w:t>
            </w:r>
            <w:r>
              <w:rPr>
                <w:sz w:val="20"/>
                <w:szCs w:val="20"/>
              </w:rPr>
              <w:t xml:space="preserve"> в </w:t>
            </w:r>
            <w:proofErr w:type="gramStart"/>
            <w:r>
              <w:rPr>
                <w:sz w:val="20"/>
                <w:szCs w:val="20"/>
              </w:rPr>
              <w:t xml:space="preserve">АС </w:t>
            </w:r>
            <w:r w:rsidRPr="001C3AEE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776A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(расчёты) в Пенсионный фонд РФ</w:t>
            </w:r>
            <w:r>
              <w:rPr>
                <w:sz w:val="20"/>
                <w:szCs w:val="20"/>
              </w:rPr>
              <w:t xml:space="preserve"> в АС</w:t>
            </w:r>
            <w:r w:rsidRPr="001C3AE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отчёта.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lastRenderedPageBreak/>
              <w:t>Ознакомление с формами бухгалтерской и налоговой отчётности и инструкциями по их заполнению.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с  основной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>, дополнительной литературой, Интернет-ресурсами.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рефератов, отчетов.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Подготовка  электронных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презентаций по темам  бухгалтерской и налоговой отчётности.</w:t>
            </w:r>
          </w:p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занятиям.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</w:tr>
      <w:tr w:rsidR="008F4D8C" w:rsidRPr="001C3AEE" w:rsidTr="00776A15">
        <w:trPr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ПБУ 4/99 «Бухгалтерская отчётность». </w:t>
            </w:r>
          </w:p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«Новые формы бухгалтерской отчётности для субъектов малого предпринимательства».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Оформление реферата по теме: «</w:t>
            </w:r>
            <w:r w:rsidRPr="001C3AEE">
              <w:rPr>
                <w:sz w:val="20"/>
                <w:szCs w:val="20"/>
              </w:rPr>
              <w:t>Регламент разработки в ФНС России проекта форм налоговых деклараций (расчётов) и иных документов служащих основанием для исчисления и уплаты налогов и сборов».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4.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Подготовка  к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семинару доклада, сформированного с помощью  программ «Консультант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Плюс», «Гарант», по внедрению новых форм бухгалтерской и налоговой отчётности, единых требований к ним.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5. </w:t>
            </w:r>
            <w:proofErr w:type="gramStart"/>
            <w:r w:rsidRPr="001C3AEE">
              <w:rPr>
                <w:sz w:val="20"/>
                <w:szCs w:val="20"/>
              </w:rPr>
              <w:t>Оформление  конспекта</w:t>
            </w:r>
            <w:proofErr w:type="gramEnd"/>
            <w:r w:rsidRPr="001C3AEE">
              <w:rPr>
                <w:sz w:val="20"/>
                <w:szCs w:val="20"/>
              </w:rPr>
              <w:t xml:space="preserve"> по теме:  </w:t>
            </w:r>
            <w:r w:rsidRPr="001C3AEE">
              <w:rPr>
                <w:rFonts w:eastAsia="Calibri"/>
                <w:bCs/>
                <w:sz w:val="20"/>
                <w:szCs w:val="20"/>
              </w:rPr>
              <w:t>ПБУ 4/99 «Бухгалтерская отчётность».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 Выполнение домашней контрольной работы по теме: «Составление промежуточного бухгалтерского баланса».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 Выполнение домашней контрольной работы по теме: «Налоговая декларация по Земельному налогу».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Разработка схемы: «От бухгалтерской отчётности к налоговым декларациям».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9. Решение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сквозной  задачи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 по субъектам малого предпринимательства с оформлением бухгалтерской отчётности.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10. Решение задачи по расчёту </w:t>
            </w:r>
            <w:proofErr w:type="gramStart"/>
            <w:r w:rsidRPr="001C3AEE">
              <w:rPr>
                <w:sz w:val="20"/>
                <w:szCs w:val="20"/>
              </w:rPr>
              <w:t>налога  по</w:t>
            </w:r>
            <w:proofErr w:type="gramEnd"/>
            <w:r w:rsidRPr="001C3AEE">
              <w:rPr>
                <w:sz w:val="20"/>
                <w:szCs w:val="20"/>
              </w:rPr>
              <w:t xml:space="preserve"> формам налогообложения УСН и ЕНВД.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340"/>
        </w:trPr>
        <w:tc>
          <w:tcPr>
            <w:tcW w:w="2783" w:type="dxa"/>
          </w:tcPr>
          <w:p w:rsidR="008F4D8C" w:rsidRPr="001C3AEE" w:rsidRDefault="008F4D8C" w:rsidP="00776A15">
            <w:pPr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Раздел 2. </w:t>
            </w:r>
            <w:r w:rsidRPr="001C3AEE">
              <w:rPr>
                <w:sz w:val="20"/>
                <w:szCs w:val="20"/>
              </w:rPr>
              <w:t>Анализ финансового состояния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2.</w:t>
            </w:r>
            <w:r w:rsidRPr="001C3AEE">
              <w:rPr>
                <w:sz w:val="20"/>
                <w:szCs w:val="20"/>
              </w:rPr>
              <w:t xml:space="preserve"> Основы анализа бухгалтерской отчётности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</w:tr>
      <w:tr w:rsidR="008F4D8C" w:rsidRPr="001C3AEE" w:rsidTr="00776A15">
        <w:trPr>
          <w:trHeight w:val="115"/>
        </w:trPr>
        <w:tc>
          <w:tcPr>
            <w:tcW w:w="2783" w:type="dxa"/>
            <w:vMerge w:val="restart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Тема 2.1.</w:t>
            </w:r>
            <w:r w:rsidRPr="001C3AEE">
              <w:rPr>
                <w:sz w:val="20"/>
                <w:szCs w:val="20"/>
              </w:rPr>
              <w:t xml:space="preserve"> Финансовый анализ отчётности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F4D8C" w:rsidRPr="00F003F1" w:rsidTr="00776A15">
        <w:trPr>
          <w:trHeight w:val="546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Сущность и содержание финансового анализа.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(Лекция 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Понятие и виды финансового анализа.  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Содержание, цели и методы финансового анализа.</w:t>
            </w:r>
          </w:p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Приёмы проведения финансового анализа.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8F4D8C" w:rsidRPr="00F003F1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F003F1">
              <w:rPr>
                <w:b/>
                <w:sz w:val="20"/>
                <w:szCs w:val="20"/>
              </w:rPr>
              <w:t>73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бухгалтерского баланса.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статей актива и пассива баланса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сравнительного аналитического баланса.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ab/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структуры и динамики имущества и источников его формирования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финансовых коэффициентов оценки имущества и источников его формирования.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545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ликвидности бухгалтерского баланса и платёжеспособности предприятия</w:t>
            </w:r>
            <w:r w:rsidRPr="001C3AEE">
              <w:rPr>
                <w:sz w:val="20"/>
                <w:szCs w:val="20"/>
              </w:rPr>
              <w:t>.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(Лекция 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Группировка активов баланса по степени их превращения в денежные средства. 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обязательств (пассива) по срокам погашения.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платёжного баланса и расчёт коэффициентов ликвидности.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коэффициентов ликвидности и оценка платёжеспособности.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595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финансовых результатов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6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Проверка показателей отчётности на достоверность.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Анализ состава, структуры и динамики показателей отчётности о </w:t>
            </w:r>
            <w:r>
              <w:rPr>
                <w:sz w:val="20"/>
                <w:szCs w:val="20"/>
              </w:rPr>
              <w:t xml:space="preserve">финансовых </w:t>
            </w:r>
            <w:proofErr w:type="spellStart"/>
            <w:r>
              <w:rPr>
                <w:sz w:val="20"/>
                <w:szCs w:val="20"/>
              </w:rPr>
              <w:t>резултатах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(Семинар 6 </w:t>
            </w:r>
            <w:proofErr w:type="gramStart"/>
            <w:r>
              <w:rPr>
                <w:b/>
                <w:sz w:val="20"/>
                <w:szCs w:val="20"/>
              </w:rPr>
              <w:t>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  <w:r w:rsidRPr="001C3AEE">
              <w:rPr>
                <w:sz w:val="20"/>
                <w:szCs w:val="20"/>
              </w:rPr>
              <w:t>.</w:t>
            </w:r>
            <w:proofErr w:type="gramEnd"/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Факторный анализ прибыли, расчёт влияния на прибыль изменений продажных цен, себестоимости, структуры продукции.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AB486A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776A15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</w:t>
            </w:r>
            <w:r>
              <w:rPr>
                <w:b/>
                <w:sz w:val="20"/>
                <w:szCs w:val="20"/>
              </w:rPr>
              <w:t xml:space="preserve"> и лабораторные</w:t>
            </w:r>
            <w:r w:rsidRPr="001C3AEE">
              <w:rPr>
                <w:b/>
                <w:sz w:val="20"/>
                <w:szCs w:val="20"/>
              </w:rPr>
              <w:t xml:space="preserve"> занятия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776A15">
            <w:pPr>
              <w:jc w:val="center"/>
              <w:rPr>
                <w:sz w:val="20"/>
                <w:szCs w:val="20"/>
              </w:rPr>
            </w:pPr>
          </w:p>
          <w:p w:rsidR="008F4D8C" w:rsidRPr="00AB486A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AB486A">
              <w:rPr>
                <w:b/>
                <w:sz w:val="20"/>
                <w:szCs w:val="20"/>
              </w:rPr>
              <w:t>20</w:t>
            </w: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задач по анализу составных элементов внеоборотных и оборотных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коэффициентов реальной стоимости имущества, обеспеченности активов собственными средствами, рентабельности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задач по анализу составных элементов собственного капитала и заёмных средств.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Расчёт и анализ коэффициентов финансовой независимости, риска, маневренности, финансовой </w:t>
            </w:r>
            <w:proofErr w:type="gramStart"/>
            <w:r w:rsidRPr="001C3AEE">
              <w:rPr>
                <w:sz w:val="20"/>
                <w:szCs w:val="20"/>
              </w:rPr>
              <w:t>устойчивости</w:t>
            </w:r>
            <w:r>
              <w:rPr>
                <w:sz w:val="20"/>
                <w:szCs w:val="20"/>
              </w:rPr>
              <w:t>(</w:t>
            </w:r>
            <w:proofErr w:type="gramEnd"/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ликвидности </w:t>
            </w:r>
            <w:proofErr w:type="gramStart"/>
            <w:r>
              <w:rPr>
                <w:sz w:val="20"/>
                <w:szCs w:val="20"/>
              </w:rPr>
              <w:t>баланса(</w:t>
            </w:r>
            <w:proofErr w:type="gramEnd"/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и анализ коэффициентов ликвидности и</w:t>
            </w:r>
            <w:r w:rsidRPr="001C3AEE">
              <w:rPr>
                <w:sz w:val="20"/>
                <w:szCs w:val="20"/>
              </w:rPr>
              <w:t xml:space="preserve"> платёжеспособност</w:t>
            </w:r>
            <w:r>
              <w:rPr>
                <w:sz w:val="20"/>
                <w:szCs w:val="20"/>
              </w:rPr>
              <w:t>и</w:t>
            </w:r>
            <w:r w:rsidRPr="001C3AEE">
              <w:rPr>
                <w:sz w:val="20"/>
                <w:szCs w:val="20"/>
              </w:rPr>
              <w:t xml:space="preserve"> предприятия.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</w:t>
            </w:r>
          </w:p>
        </w:tc>
        <w:tc>
          <w:tcPr>
            <w:tcW w:w="9314" w:type="dxa"/>
          </w:tcPr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задач по оценке структуры, </w:t>
            </w:r>
            <w:proofErr w:type="gramStart"/>
            <w:r w:rsidRPr="001C3AEE">
              <w:rPr>
                <w:sz w:val="20"/>
                <w:szCs w:val="20"/>
              </w:rPr>
              <w:t>динамики прибыли и факторов</w:t>
            </w:r>
            <w:proofErr w:type="gramEnd"/>
            <w:r w:rsidRPr="001C3AEE">
              <w:rPr>
                <w:sz w:val="20"/>
                <w:szCs w:val="20"/>
              </w:rPr>
              <w:t xml:space="preserve"> влияющих на изменение прибыли.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</w:tcPr>
          <w:p w:rsidR="008F4D8C" w:rsidRPr="00AB486A" w:rsidRDefault="008F4D8C" w:rsidP="00776A15">
            <w:pPr>
              <w:rPr>
                <w:b/>
                <w:sz w:val="20"/>
                <w:szCs w:val="20"/>
              </w:rPr>
            </w:pPr>
            <w:r w:rsidRPr="00AB486A">
              <w:rPr>
                <w:b/>
                <w:sz w:val="20"/>
                <w:szCs w:val="20"/>
              </w:rPr>
              <w:t>Курсовая работа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gridAfter w:val="1"/>
          <w:wAfter w:w="42" w:type="dxa"/>
          <w:trHeight w:val="752"/>
        </w:trPr>
        <w:tc>
          <w:tcPr>
            <w:tcW w:w="12724" w:type="dxa"/>
            <w:gridSpan w:val="4"/>
            <w:tcBorders>
              <w:bottom w:val="single" w:sz="4" w:space="0" w:color="auto"/>
            </w:tcBorders>
          </w:tcPr>
          <w:p w:rsidR="008F4D8C" w:rsidRPr="001C3AEE" w:rsidRDefault="008F4D8C" w:rsidP="00776A15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2 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Повторение учебного материала.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реферата.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отчётности и инструкциями по их заполнению.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с  основной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>, дополнительной литературой, Интернет-ресурсами.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рефератов.</w:t>
            </w:r>
          </w:p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F4D8C" w:rsidRPr="001C3AEE" w:rsidTr="00776A15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по  теме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: «Принципы и методы оценки деловой активности организации». </w:t>
            </w:r>
          </w:p>
          <w:p w:rsidR="008F4D8C" w:rsidRPr="001C3AEE" w:rsidRDefault="008F4D8C" w:rsidP="00776A1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«Анализ показателей финансовой устойчивости предприятия».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3.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Подготовка  к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семинару доклада, сформированного с помощью  Интернет – ресурсов: Состав критериев оценки несостоятельности (банкротства) организации.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4. </w:t>
            </w:r>
            <w:proofErr w:type="gramStart"/>
            <w:r w:rsidRPr="001C3AEE">
              <w:rPr>
                <w:sz w:val="20"/>
                <w:szCs w:val="20"/>
              </w:rPr>
              <w:t>Оформление  конспекта</w:t>
            </w:r>
            <w:proofErr w:type="gramEnd"/>
            <w:r w:rsidRPr="001C3AEE">
              <w:rPr>
                <w:sz w:val="20"/>
                <w:szCs w:val="20"/>
              </w:rPr>
              <w:t xml:space="preserve"> по теме:  «Принципы и методы оценки деловой активности организации»</w:t>
            </w:r>
            <w:r w:rsidRPr="001C3AEE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 Выполнение домашней контрольной работы по теме: «Анализ эффективности использования основных средств».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6. Выполнение домашней контрольной работы по теме: «Характеристика и </w:t>
            </w:r>
            <w:proofErr w:type="gramStart"/>
            <w:r w:rsidRPr="001C3AEE">
              <w:rPr>
                <w:sz w:val="20"/>
                <w:szCs w:val="20"/>
              </w:rPr>
              <w:t>формирование чистой прибыли</w:t>
            </w:r>
            <w:proofErr w:type="gramEnd"/>
            <w:r w:rsidRPr="001C3AEE">
              <w:rPr>
                <w:sz w:val="20"/>
                <w:szCs w:val="20"/>
              </w:rPr>
              <w:t xml:space="preserve"> и её использование».</w:t>
            </w:r>
          </w:p>
          <w:p w:rsidR="008F4D8C" w:rsidRPr="001C3AEE" w:rsidRDefault="008F4D8C" w:rsidP="00776A15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7. Решение </w:t>
            </w:r>
            <w:proofErr w:type="gramStart"/>
            <w:r w:rsidRPr="001C3AEE">
              <w:rPr>
                <w:rFonts w:eastAsia="Calibri"/>
                <w:bCs/>
                <w:sz w:val="20"/>
                <w:szCs w:val="20"/>
              </w:rPr>
              <w:t>задачи  по</w:t>
            </w:r>
            <w:proofErr w:type="gramEnd"/>
            <w:r w:rsidRPr="001C3AEE">
              <w:rPr>
                <w:rFonts w:eastAsia="Calibri"/>
                <w:bCs/>
                <w:sz w:val="20"/>
                <w:szCs w:val="20"/>
              </w:rPr>
              <w:t xml:space="preserve"> анализу оборачиваемости оборотных активов.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Решение задачи по расчёту платёжеспособности организации.</w:t>
            </w:r>
          </w:p>
        </w:tc>
        <w:tc>
          <w:tcPr>
            <w:tcW w:w="851" w:type="dxa"/>
            <w:vMerge/>
            <w:shd w:val="clear" w:color="auto" w:fill="auto"/>
          </w:tcPr>
          <w:p w:rsidR="008F4D8C" w:rsidRPr="001C3AEE" w:rsidRDefault="008F4D8C" w:rsidP="00776A15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776A15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1C3AEE">
              <w:rPr>
                <w:i/>
                <w:sz w:val="20"/>
                <w:szCs w:val="20"/>
              </w:rPr>
              <w:t xml:space="preserve"> </w:t>
            </w:r>
            <w:r w:rsidRPr="001C3AEE">
              <w:rPr>
                <w:b/>
                <w:sz w:val="20"/>
                <w:szCs w:val="20"/>
              </w:rPr>
              <w:t>(по профилю специальности)</w:t>
            </w:r>
          </w:p>
          <w:p w:rsidR="008F4D8C" w:rsidRPr="001C3AEE" w:rsidRDefault="008F4D8C" w:rsidP="00776A15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 Участие в подготовке документов для составления бухгалтерской отчётности по срокам её представления.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Участие в подготовке документов для составления налоговой отчётности по срокам её представления.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Составление форм бухгалтерской отчётности.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 Составление налоговых деклараций по налогу на прибыль, страховым взносам, НДФЛ.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 Составление платёжного баланса, анализ ликвидности баланса.</w:t>
            </w:r>
          </w:p>
          <w:p w:rsidR="008F4D8C" w:rsidRPr="001C3AEE" w:rsidRDefault="008F4D8C" w:rsidP="00776A15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 Расчёт коэффициентов ликвидности и оценка платёжеспособности организации.</w:t>
            </w:r>
          </w:p>
        </w:tc>
        <w:tc>
          <w:tcPr>
            <w:tcW w:w="851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  <w:tr w:rsidR="008F4D8C" w:rsidRPr="001C3AEE" w:rsidTr="00776A15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851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</w:tr>
      <w:tr w:rsidR="008F4D8C" w:rsidTr="00776A15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Default="008F4D8C" w:rsidP="00776A15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Промежуточная аттестация и консультации </w:t>
            </w:r>
            <w:proofErr w:type="gramStart"/>
            <w:r>
              <w:rPr>
                <w:b/>
                <w:sz w:val="20"/>
                <w:szCs w:val="20"/>
              </w:rPr>
              <w:t>по  ПМ</w:t>
            </w:r>
            <w:proofErr w:type="gramEnd"/>
          </w:p>
        </w:tc>
        <w:tc>
          <w:tcPr>
            <w:tcW w:w="851" w:type="dxa"/>
          </w:tcPr>
          <w:p w:rsidR="008F4D8C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  <w:tr w:rsidR="008F4D8C" w:rsidRPr="001C3AEE" w:rsidTr="00776A15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776A15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8F4D8C" w:rsidRPr="001C3AEE" w:rsidRDefault="008F4D8C" w:rsidP="00776A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</w:tr>
    </w:tbl>
    <w:p w:rsidR="00F1229E" w:rsidRPr="001C3AEE" w:rsidRDefault="000D6E3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1C3AEE">
        <w:rPr>
          <w:i/>
          <w:sz w:val="20"/>
          <w:szCs w:val="20"/>
        </w:rPr>
        <w:t xml:space="preserve"> </w:t>
      </w:r>
      <w:r w:rsidR="00F1229E"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F1229E" w:rsidRPr="001C3A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F1229E" w:rsidRPr="001C3AEE" w:rsidRDefault="00F1229E" w:rsidP="000D100A">
      <w:pPr>
        <w:rPr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4.1. </w:t>
      </w:r>
      <w:r w:rsidRPr="001C3AEE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Реализация программы модуля предполагает наличие учебных кабинетов бухгалтерского учета, налогообложения и аудита; анализа финансово-хозяйственной деятельности; 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лабораторий: информационные технологии в профессиональной деятельности; учебная бухгалтерия.</w:t>
      </w:r>
    </w:p>
    <w:p w:rsidR="00F1229E" w:rsidRPr="001C3AEE" w:rsidRDefault="00F1229E" w:rsidP="000D100A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бухгалтерского учета, налогообложения и аудита;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рабочие места по количеству обучающихся;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анализа финансово-хозяйственной деятельности;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рабочие места по количеству обучающихся;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 Оборудование </w:t>
      </w:r>
      <w:r w:rsidRPr="001C3AEE">
        <w:rPr>
          <w:sz w:val="20"/>
          <w:szCs w:val="20"/>
        </w:rPr>
        <w:t xml:space="preserve">лаборатории </w:t>
      </w:r>
      <w:r w:rsidRPr="001C3AEE">
        <w:rPr>
          <w:bCs/>
          <w:sz w:val="20"/>
          <w:szCs w:val="20"/>
        </w:rPr>
        <w:t xml:space="preserve">и рабочих мест лаборатории: 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информационные технологии в профессиональной деятельности;</w:t>
      </w:r>
    </w:p>
    <w:p w:rsidR="00F1229E" w:rsidRPr="001C3AEE" w:rsidRDefault="00F1229E" w:rsidP="000D100A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учебная бухгалтерия.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рабочие </w:t>
      </w:r>
      <w:proofErr w:type="gramStart"/>
      <w:r w:rsidRPr="001C3AEE">
        <w:rPr>
          <w:bCs/>
          <w:sz w:val="20"/>
          <w:szCs w:val="20"/>
        </w:rPr>
        <w:t>места  по</w:t>
      </w:r>
      <w:proofErr w:type="gramEnd"/>
      <w:r w:rsidRPr="001C3AEE">
        <w:rPr>
          <w:bCs/>
          <w:sz w:val="20"/>
          <w:szCs w:val="20"/>
        </w:rPr>
        <w:t xml:space="preserve"> количеству обучающихся;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компьютеры по количеству обучающихся;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принтер, сканер, модем;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программное обеспечение общего и профессионального назначения;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4.2. Информационное обеспечение обучения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335009" w:rsidRPr="00335009" w:rsidRDefault="00335009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5009">
        <w:rPr>
          <w:b/>
          <w:bCs/>
          <w:sz w:val="20"/>
          <w:szCs w:val="20"/>
        </w:rPr>
        <w:t>Основные источники: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Федеральный закон от 06.12.2011 N 402-ФЗ (ред. от 31.12.2017) «О бухгалтерском учете». 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>Воронова Е.Ю. Бухгалтерский управленческий учет 3-е изд., пер. и доп. Учебник для СПО. – ЮРАЙТ – М., 2016.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0D100A">
        <w:rPr>
          <w:bCs/>
          <w:sz w:val="20"/>
          <w:szCs w:val="20"/>
        </w:rPr>
        <w:t>испр</w:t>
      </w:r>
      <w:proofErr w:type="spellEnd"/>
      <w:r w:rsidRPr="000D100A">
        <w:rPr>
          <w:bCs/>
          <w:sz w:val="20"/>
          <w:szCs w:val="20"/>
        </w:rPr>
        <w:t>. – М.: Издательский центр «Академия», 2017.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4.Богаченко В.М., Бухгалтерский учет, Учебник для СПО /Н.В. Брыкова, </w:t>
      </w:r>
      <w:proofErr w:type="spellStart"/>
      <w:r w:rsidRPr="000D100A">
        <w:rPr>
          <w:bCs/>
          <w:sz w:val="20"/>
          <w:szCs w:val="20"/>
        </w:rPr>
        <w:t>Н.А.Кириллова</w:t>
      </w:r>
      <w:proofErr w:type="spellEnd"/>
      <w:r w:rsidRPr="000D100A">
        <w:rPr>
          <w:bCs/>
          <w:sz w:val="20"/>
          <w:szCs w:val="20"/>
        </w:rPr>
        <w:t xml:space="preserve"> – 19-е изд., </w:t>
      </w:r>
      <w:proofErr w:type="spellStart"/>
      <w:r w:rsidRPr="000D100A">
        <w:rPr>
          <w:bCs/>
          <w:sz w:val="20"/>
          <w:szCs w:val="20"/>
        </w:rPr>
        <w:t>стеор</w:t>
      </w:r>
      <w:proofErr w:type="spellEnd"/>
      <w:r w:rsidRPr="000D100A">
        <w:rPr>
          <w:bCs/>
          <w:sz w:val="20"/>
          <w:szCs w:val="20"/>
        </w:rPr>
        <w:t>. – Ростов на Дону.: Издательский центр «Феникс», 2015.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5.Крохина Ю.А. налоги и налогообложение: Учебник /Ю.А. Крохина. – М.: Юрайт – В, 2017.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6. Налоги и налогообложение: Учебник и практикум /Г.Б. Полон. – М.: Юрайт – В, 2017. -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0D100A">
        <w:rPr>
          <w:bCs/>
          <w:sz w:val="20"/>
          <w:szCs w:val="20"/>
        </w:rPr>
        <w:t>испр</w:t>
      </w:r>
      <w:proofErr w:type="spellEnd"/>
      <w:r w:rsidRPr="000D100A">
        <w:rPr>
          <w:bCs/>
          <w:sz w:val="20"/>
          <w:szCs w:val="20"/>
        </w:rPr>
        <w:t xml:space="preserve">. – М.: Издательский центр «Академия», 2015.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0D100A" w:rsidRPr="000D100A" w:rsidRDefault="000D100A" w:rsidP="000D100A">
      <w:pPr>
        <w:pStyle w:val="af4"/>
        <w:numPr>
          <w:ilvl w:val="0"/>
          <w:numId w:val="30"/>
        </w:numPr>
        <w:autoSpaceDE w:val="0"/>
        <w:autoSpaceDN w:val="0"/>
        <w:adjustRightInd w:val="0"/>
        <w:rPr>
          <w:sz w:val="20"/>
          <w:szCs w:val="20"/>
        </w:rPr>
      </w:pPr>
      <w:r w:rsidRPr="000D100A">
        <w:rPr>
          <w:rFonts w:eastAsia="Calibri"/>
          <w:sz w:val="20"/>
          <w:szCs w:val="20"/>
        </w:rPr>
        <w:t xml:space="preserve">Иванов К.В. Основы анализа бухгалтерской отчетности (СПО): Учебник – М.: КНОРУС, </w:t>
      </w:r>
      <w:r w:rsidRPr="000D100A">
        <w:rPr>
          <w:sz w:val="20"/>
          <w:szCs w:val="20"/>
        </w:rPr>
        <w:t>2018</w:t>
      </w:r>
    </w:p>
    <w:p w:rsidR="000D100A" w:rsidRPr="000D100A" w:rsidRDefault="000D100A" w:rsidP="000D100A">
      <w:pPr>
        <w:pStyle w:val="af4"/>
        <w:numPr>
          <w:ilvl w:val="0"/>
          <w:numId w:val="30"/>
        </w:numPr>
        <w:autoSpaceDE w:val="0"/>
        <w:autoSpaceDN w:val="0"/>
        <w:adjustRightInd w:val="0"/>
        <w:rPr>
          <w:sz w:val="20"/>
          <w:szCs w:val="20"/>
        </w:rPr>
      </w:pPr>
      <w:r w:rsidRPr="000D100A">
        <w:rPr>
          <w:rFonts w:eastAsia="Calibri"/>
          <w:sz w:val="20"/>
          <w:szCs w:val="20"/>
        </w:rPr>
        <w:t xml:space="preserve">Брыкова Н.В. Составление и использование бухгалтерской отчетности (для СПО)  - М.: КНОРУС, </w:t>
      </w:r>
      <w:r w:rsidRPr="000D100A">
        <w:rPr>
          <w:sz w:val="20"/>
          <w:szCs w:val="20"/>
        </w:rPr>
        <w:t>2018</w:t>
      </w:r>
    </w:p>
    <w:p w:rsidR="00335009" w:rsidRPr="00335009" w:rsidRDefault="00335009" w:rsidP="0033500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5009">
        <w:rPr>
          <w:b/>
          <w:bCs/>
          <w:sz w:val="20"/>
          <w:szCs w:val="20"/>
        </w:rPr>
        <w:t>Дополнительные источники: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1.Бухгалтерский финансовый учёт: Учебник /И.М. Дмитриевой. – М.: Юрайт –В., </w:t>
      </w:r>
      <w:proofErr w:type="gramStart"/>
      <w:r w:rsidRPr="00335009">
        <w:rPr>
          <w:bCs/>
          <w:sz w:val="20"/>
          <w:szCs w:val="20"/>
        </w:rPr>
        <w:t>2017.-</w:t>
      </w:r>
      <w:proofErr w:type="gramEnd"/>
      <w:r w:rsidRPr="00335009">
        <w:rPr>
          <w:bCs/>
          <w:sz w:val="20"/>
          <w:szCs w:val="20"/>
        </w:rPr>
        <w:t xml:space="preserve"> 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2.Захаров И.В. Бухгалтерский учёт и анализ: Учебник /И.В. Захаров. – М.: Юрайт –В, 2017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335009">
        <w:rPr>
          <w:bCs/>
          <w:sz w:val="20"/>
          <w:szCs w:val="20"/>
        </w:rPr>
        <w:t>Зылёва</w:t>
      </w:r>
      <w:proofErr w:type="spellEnd"/>
      <w:r w:rsidRPr="00335009">
        <w:rPr>
          <w:bCs/>
          <w:sz w:val="20"/>
          <w:szCs w:val="20"/>
        </w:rPr>
        <w:t xml:space="preserve">, Ю.С. Сахно. – 3-е изд., </w:t>
      </w:r>
      <w:proofErr w:type="spellStart"/>
      <w:r w:rsidRPr="00335009">
        <w:rPr>
          <w:bCs/>
          <w:sz w:val="20"/>
          <w:szCs w:val="20"/>
        </w:rPr>
        <w:t>испр</w:t>
      </w:r>
      <w:proofErr w:type="spellEnd"/>
      <w:r w:rsidRPr="00335009">
        <w:rPr>
          <w:bCs/>
          <w:sz w:val="20"/>
          <w:szCs w:val="20"/>
        </w:rPr>
        <w:t>. – М.: Издательство Юрайт, 2016. – 178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lastRenderedPageBreak/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335009">
        <w:rPr>
          <w:bCs/>
          <w:sz w:val="20"/>
          <w:szCs w:val="20"/>
        </w:rPr>
        <w:t>Кеворкова</w:t>
      </w:r>
      <w:proofErr w:type="spellEnd"/>
      <w:r w:rsidRPr="00335009">
        <w:rPr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335009">
        <w:rPr>
          <w:bCs/>
          <w:sz w:val="20"/>
          <w:szCs w:val="20"/>
        </w:rPr>
        <w:t>перераб</w:t>
      </w:r>
      <w:proofErr w:type="spellEnd"/>
      <w:r w:rsidRPr="00335009">
        <w:rPr>
          <w:bCs/>
          <w:sz w:val="20"/>
          <w:szCs w:val="20"/>
        </w:rPr>
        <w:t>. и доп. – М.: Проспект, 2016. – 728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7.Положение о бухгалтерском учете 1/2008 Учетная политика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9.Положение о бухгалтерском учете 6/01 Учет основных средств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10.Положение о бухгалтерском учете 9/99 Доходы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11.Положение о бухгалтерском учете 10/99 Расходы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335009" w:rsidRPr="00335009" w:rsidRDefault="00335009" w:rsidP="00335009">
      <w:pPr>
        <w:jc w:val="both"/>
        <w:rPr>
          <w:b/>
          <w:sz w:val="20"/>
          <w:szCs w:val="20"/>
        </w:rPr>
      </w:pPr>
    </w:p>
    <w:p w:rsidR="00335009" w:rsidRPr="00335009" w:rsidRDefault="00335009" w:rsidP="00335009">
      <w:pPr>
        <w:jc w:val="both"/>
        <w:rPr>
          <w:b/>
          <w:caps/>
          <w:sz w:val="20"/>
          <w:szCs w:val="20"/>
        </w:rPr>
      </w:pPr>
      <w:r w:rsidRPr="00335009">
        <w:rPr>
          <w:b/>
          <w:sz w:val="20"/>
          <w:szCs w:val="20"/>
        </w:rPr>
        <w:t>Периодические издания</w:t>
      </w:r>
      <w:r w:rsidRPr="00335009">
        <w:rPr>
          <w:b/>
          <w:caps/>
          <w:sz w:val="20"/>
          <w:szCs w:val="20"/>
        </w:rPr>
        <w:t xml:space="preserve"> 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 и закон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 – дока вопрос – ответ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Практический бухгалтерский учет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вестник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учет и налоги от А до Я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учет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Главбух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Семинар для бухгалтера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Главная книга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1C3AEE">
        <w:rPr>
          <w:bCs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 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Освоение программы модуля базируется на изучении общепрофессиональной дисциплины основы бухгалтерского учета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1C3AEE">
        <w:rPr>
          <w:bCs/>
          <w:sz w:val="20"/>
          <w:szCs w:val="20"/>
        </w:rPr>
        <w:t>рекомендуется  проводить</w:t>
      </w:r>
      <w:r w:rsidRPr="001C3AEE">
        <w:rPr>
          <w:sz w:val="20"/>
          <w:szCs w:val="20"/>
        </w:rPr>
        <w:t xml:space="preserve"> концентрированно </w:t>
      </w:r>
      <w:r w:rsidRPr="001C3AEE">
        <w:rPr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1C3AEE">
        <w:rPr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1C3AEE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</w:t>
      </w:r>
      <w:r w:rsidRPr="001C3AEE">
        <w:rPr>
          <w:rFonts w:ascii="Calibri" w:hAnsi="Calibri"/>
          <w:sz w:val="20"/>
          <w:szCs w:val="20"/>
        </w:rPr>
        <w:t xml:space="preserve"> </w:t>
      </w:r>
      <w:r w:rsidRPr="001C3AEE">
        <w:rPr>
          <w:sz w:val="20"/>
          <w:szCs w:val="20"/>
        </w:rPr>
        <w:t xml:space="preserve"> и по практике.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1C3AEE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1C3AEE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 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Обязательным условием допуска к производственной практике (по профилю специальности) в рамках профессионального модуля «Бухгалтерская отчётность предприятия» является освоение учебной практики для получения первичных профессиональных навыков в рамках профессионально модуля.</w:t>
      </w:r>
    </w:p>
    <w:p w:rsidR="00F1229E" w:rsidRDefault="00F1229E" w:rsidP="00F1229E">
      <w:pPr>
        <w:rPr>
          <w:sz w:val="20"/>
          <w:szCs w:val="20"/>
        </w:rPr>
      </w:pPr>
    </w:p>
    <w:p w:rsidR="00423868" w:rsidRDefault="00423868" w:rsidP="00F1229E">
      <w:pPr>
        <w:rPr>
          <w:sz w:val="20"/>
          <w:szCs w:val="20"/>
        </w:rPr>
      </w:pPr>
    </w:p>
    <w:p w:rsidR="00423868" w:rsidRPr="001C3AEE" w:rsidRDefault="00423868" w:rsidP="00F1229E">
      <w:pPr>
        <w:rPr>
          <w:sz w:val="20"/>
          <w:szCs w:val="20"/>
        </w:rPr>
      </w:pPr>
    </w:p>
    <w:p w:rsidR="00F1229E" w:rsidRPr="001C3AEE" w:rsidRDefault="00F1229E" w:rsidP="004238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Кадровое обеспечение образовательного процесса</w:t>
      </w:r>
    </w:p>
    <w:p w:rsidR="00F1229E" w:rsidRPr="001C3AEE" w:rsidRDefault="00F1229E" w:rsidP="00F1229E">
      <w:pPr>
        <w:ind w:left="1245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1C3AEE">
        <w:rPr>
          <w:bCs/>
          <w:sz w:val="20"/>
          <w:szCs w:val="20"/>
        </w:rPr>
        <w:t>в</w:t>
      </w:r>
      <w:r w:rsidRPr="001C3AEE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Инженерно-педагогический состав:</w:t>
      </w:r>
      <w:r w:rsidRPr="001C3AEE">
        <w:rPr>
          <w:sz w:val="20"/>
          <w:szCs w:val="20"/>
        </w:rPr>
        <w:t xml:space="preserve"> Реализация основной профессиональной образовательной </w:t>
      </w:r>
      <w:r w:rsidRPr="001C3AEE">
        <w:rPr>
          <w:spacing w:val="-1"/>
          <w:sz w:val="20"/>
          <w:szCs w:val="20"/>
        </w:rPr>
        <w:t xml:space="preserve">программы </w:t>
      </w:r>
      <w:r w:rsidRPr="001C3AEE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1C3AEE">
        <w:rPr>
          <w:sz w:val="20"/>
          <w:szCs w:val="20"/>
        </w:rPr>
        <w:t>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rPr>
          <w:b/>
          <w:caps/>
          <w:sz w:val="20"/>
          <w:szCs w:val="20"/>
        </w:rPr>
      </w:pPr>
      <w:r w:rsidRPr="001C3AEE">
        <w:rPr>
          <w:sz w:val="20"/>
          <w:szCs w:val="20"/>
        </w:rPr>
        <w:t xml:space="preserve"> 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t xml:space="preserve">5. Контроль и оценка результатов освоения профессионального модуля (вида профессиональной 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t>деятельности)</w:t>
      </w:r>
    </w:p>
    <w:p w:rsidR="00F1229E" w:rsidRPr="001C3AEE" w:rsidRDefault="00F1229E" w:rsidP="00F1229E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544"/>
        <w:gridCol w:w="2693"/>
      </w:tblGrid>
      <w:tr w:rsidR="00F1229E" w:rsidRPr="001C3AEE" w:rsidTr="00474F5B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56DEA" w:rsidRPr="00556DEA" w:rsidRDefault="00F1229E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556DEA" w:rsidRPr="00556DEA">
              <w:rPr>
                <w:sz w:val="20"/>
                <w:szCs w:val="20"/>
              </w:rPr>
              <w:t>Отражать нарастающим итогом на счетах бухгалтерского учета</w:t>
            </w:r>
          </w:p>
          <w:p w:rsidR="00F1229E" w:rsidRPr="001C3AEE" w:rsidRDefault="00556DEA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556DEA">
              <w:rPr>
                <w:sz w:val="20"/>
                <w:szCs w:val="20"/>
              </w:rPr>
              <w:t>имущественное и финансовое положение организации, определять результаты хозяйственной деятельности за отчетный период</w:t>
            </w:r>
            <w:r w:rsidR="00F1229E"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отражения нарастающим итогом на счетах бухгалтерского учета имущественного и финансового положения организации;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 xml:space="preserve"> </w:t>
            </w: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определения результатов хозяйственной деятельности за отчетный период;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1504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556DEA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556DEA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</w:t>
            </w:r>
            <w:r w:rsidR="00F1229E"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закрытия учетных бухгалтерских регистров и заполнение форм бухгалтерской отчетности в установленные законодательством сроки;</w:t>
            </w:r>
          </w:p>
          <w:p w:rsidR="00F1229E" w:rsidRPr="001C3AEE" w:rsidRDefault="00F1229E" w:rsidP="00DF09EA">
            <w:pPr>
              <w:spacing w:line="252" w:lineRule="auto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семинаров, 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установления идентичности показателей бухгалтерских отчетов;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52" w:lineRule="auto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форм бухгалтерской отчётности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F1229E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6B6AFD" w:rsidRPr="006B6AFD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</w:t>
            </w:r>
          </w:p>
          <w:p w:rsidR="00F1229E" w:rsidRPr="001C3AEE" w:rsidRDefault="006B6AFD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6B6AFD">
              <w:rPr>
                <w:sz w:val="20"/>
                <w:szCs w:val="20"/>
              </w:rPr>
              <w:t>статистической отчетности в установленные законодательством сроки</w:t>
            </w:r>
            <w:r w:rsidR="00F1229E" w:rsidRPr="001C3AEE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Рациональность участия в счетной проверке бухгалтерской отчетности;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тренинга семинара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6B6AFD" w:rsidRPr="006B6AFD">
              <w:rPr>
                <w:sz w:val="20"/>
                <w:szCs w:val="20"/>
              </w:rPr>
              <w:t xml:space="preserve">Проводить контроль и анализ информации об активах и финансовом положении организации, </w:t>
            </w:r>
            <w:r w:rsidR="006B6AFD" w:rsidRPr="006B6AFD">
              <w:rPr>
                <w:sz w:val="20"/>
                <w:szCs w:val="20"/>
              </w:rPr>
              <w:lastRenderedPageBreak/>
              <w:t>ее платежеспособности и доходности</w:t>
            </w:r>
            <w:r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28" w:lineRule="auto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lastRenderedPageBreak/>
              <w:t>Правильность составления бухгалтерской отчетности и использования ее для анализа финансового состояния организации;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анализа информации о финансовом положении организации, ее платежеспособности и доходности;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556DEA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Аргументированность участия в счетной проверке бухгалтерской отчетности;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6B6AFD" w:rsidRPr="001C3AEE" w:rsidTr="00556DEA">
        <w:trPr>
          <w:trHeight w:val="20"/>
        </w:trPr>
        <w:tc>
          <w:tcPr>
            <w:tcW w:w="3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Принимать участие в составлении бизнес-плана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1C3AEE" w:rsidTr="00556DEA">
        <w:trPr>
          <w:trHeight w:val="20"/>
        </w:trPr>
        <w:tc>
          <w:tcPr>
            <w:tcW w:w="3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1C3AEE" w:rsidTr="00474F5B">
        <w:trPr>
          <w:trHeight w:val="20"/>
        </w:trPr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9"/>
        <w:gridCol w:w="3509"/>
      </w:tblGrid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(освоенные общие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6B6AFD" w:rsidP="006B6AFD">
            <w:pPr>
              <w:widowControl w:val="0"/>
              <w:ind w:left="33" w:hanging="33"/>
              <w:contextualSpacing/>
              <w:rPr>
                <w:sz w:val="20"/>
                <w:szCs w:val="20"/>
              </w:rPr>
            </w:pPr>
            <w:r w:rsidRPr="006B6AFD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9772B0">
              <w:rPr>
                <w:sz w:val="20"/>
                <w:szCs w:val="20"/>
              </w:rPr>
              <w:t>студента</w:t>
            </w:r>
            <w:r w:rsidRPr="009772B0">
              <w:rPr>
                <w:bCs/>
                <w:sz w:val="20"/>
                <w:szCs w:val="20"/>
              </w:rPr>
              <w:t xml:space="preserve"> в процессе освоения программы модуля 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Социологический опрос.</w:t>
            </w:r>
          </w:p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  У</w:t>
            </w:r>
            <w:r w:rsidRPr="009772B0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Выбор и применение методов и способов решения профессиональных задач;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sz w:val="20"/>
                <w:szCs w:val="20"/>
              </w:rPr>
            </w:pPr>
          </w:p>
        </w:tc>
      </w:tr>
      <w:tr w:rsidR="009772B0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Обоснованность принятия решения </w:t>
            </w:r>
            <w:r w:rsidRPr="009772B0">
              <w:rPr>
                <w:sz w:val="20"/>
                <w:szCs w:val="20"/>
              </w:rPr>
              <w:t>сохранения окружающей среды, ресурсосбережению, чрезвычайных ситуациях ,.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9772B0" w:rsidRDefault="009772B0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F1229E" w:rsidRPr="009772B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9772B0">
              <w:rPr>
                <w:sz w:val="20"/>
                <w:szCs w:val="20"/>
              </w:rPr>
              <w:t>;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Демонстрация навыков использования различных источников, включая электронные</w:t>
            </w:r>
          </w:p>
        </w:tc>
        <w:tc>
          <w:tcPr>
            <w:tcW w:w="35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Работа на ПК с использованием различного программного обеспечения.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 xml:space="preserve">Работать в коллективе и команде, эффективно общаться с коллегами, руководством, </w:t>
            </w:r>
            <w:r w:rsidRPr="009772B0">
              <w:rPr>
                <w:sz w:val="20"/>
                <w:szCs w:val="20"/>
              </w:rPr>
              <w:lastRenderedPageBreak/>
              <w:t>потребителями.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lastRenderedPageBreak/>
              <w:t>Взаимодействие с обучающимися, преподавателями в ходе обучения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</w:t>
            </w:r>
            <w:r w:rsidRPr="009772B0">
              <w:rPr>
                <w:bCs/>
                <w:sz w:val="20"/>
                <w:szCs w:val="20"/>
              </w:rPr>
              <w:lastRenderedPageBreak/>
              <w:t>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lastRenderedPageBreak/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Планирование обучающимся повышения личностного и квалификационного уровня.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474F5B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9772B0">
              <w:rPr>
                <w:bCs/>
                <w:iCs/>
                <w:sz w:val="20"/>
                <w:szCs w:val="20"/>
              </w:rPr>
              <w:t>Демонстрация готовности к исполнению воинской обязанности;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474F5B" w:rsidRPr="001C3AEE" w:rsidTr="009772B0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9772B0">
              <w:rPr>
                <w:bCs/>
                <w:iCs/>
                <w:sz w:val="20"/>
                <w:szCs w:val="20"/>
              </w:rPr>
              <w:t>Применение профессиональных знаний в ходе прохождения службы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772B0" w:rsidRPr="001C3AEE" w:rsidTr="00474F5B">
        <w:trPr>
          <w:trHeight w:val="20"/>
        </w:trPr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Систематическое  применение изучение</w:t>
            </w:r>
            <w:r w:rsidRPr="009772B0">
              <w:t xml:space="preserve"> </w:t>
            </w:r>
            <w:r w:rsidRPr="009772B0">
              <w:rPr>
                <w:sz w:val="20"/>
                <w:szCs w:val="20"/>
              </w:rPr>
              <w:t>устной и письменной коммуникации на государственном языке</w:t>
            </w:r>
          </w:p>
        </w:tc>
        <w:tc>
          <w:tcPr>
            <w:tcW w:w="35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</w:tbl>
    <w:p w:rsidR="0006737E" w:rsidRPr="001C3AEE" w:rsidRDefault="0006737E" w:rsidP="00474F5B">
      <w:pPr>
        <w:rPr>
          <w:sz w:val="20"/>
          <w:szCs w:val="20"/>
        </w:rPr>
      </w:pPr>
    </w:p>
    <w:sectPr w:rsidR="0006737E" w:rsidRPr="001C3AEE" w:rsidSect="00DF09E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42F" w:rsidRDefault="0030442F">
      <w:r>
        <w:separator/>
      </w:r>
    </w:p>
  </w:endnote>
  <w:endnote w:type="continuationSeparator" w:id="0">
    <w:p w:rsidR="0030442F" w:rsidRDefault="0030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34F" w:rsidRDefault="00D5234F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234F" w:rsidRDefault="00D5234F" w:rsidP="00DF09E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34F" w:rsidRDefault="00D5234F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79A0">
      <w:rPr>
        <w:rStyle w:val="a8"/>
        <w:noProof/>
      </w:rPr>
      <w:t>14</w:t>
    </w:r>
    <w:r>
      <w:rPr>
        <w:rStyle w:val="a8"/>
      </w:rPr>
      <w:fldChar w:fldCharType="end"/>
    </w:r>
  </w:p>
  <w:p w:rsidR="00D5234F" w:rsidRDefault="00D5234F" w:rsidP="00DF09E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42F" w:rsidRDefault="0030442F">
      <w:r>
        <w:separator/>
      </w:r>
    </w:p>
  </w:footnote>
  <w:footnote w:type="continuationSeparator" w:id="0">
    <w:p w:rsidR="0030442F" w:rsidRDefault="0030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9648F"/>
    <w:multiLevelType w:val="hybridMultilevel"/>
    <w:tmpl w:val="9072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1A18E2"/>
    <w:multiLevelType w:val="hybridMultilevel"/>
    <w:tmpl w:val="7F102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C245373"/>
    <w:multiLevelType w:val="hybridMultilevel"/>
    <w:tmpl w:val="6F627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3584D"/>
    <w:multiLevelType w:val="hybridMultilevel"/>
    <w:tmpl w:val="947E189A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8625A"/>
    <w:multiLevelType w:val="hybridMultilevel"/>
    <w:tmpl w:val="7646B7F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65C1D80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379C2C53"/>
    <w:multiLevelType w:val="hybridMultilevel"/>
    <w:tmpl w:val="32AAFB9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85258"/>
    <w:multiLevelType w:val="hybridMultilevel"/>
    <w:tmpl w:val="7E9A63D6"/>
    <w:lvl w:ilvl="0" w:tplc="CA7A273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A56"/>
    <w:multiLevelType w:val="multilevel"/>
    <w:tmpl w:val="7E9A63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A0AAE"/>
    <w:multiLevelType w:val="hybridMultilevel"/>
    <w:tmpl w:val="DF7ADCDC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30428"/>
    <w:multiLevelType w:val="multilevel"/>
    <w:tmpl w:val="B810F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81273D"/>
    <w:multiLevelType w:val="hybridMultilevel"/>
    <w:tmpl w:val="36408B26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64128"/>
    <w:multiLevelType w:val="hybridMultilevel"/>
    <w:tmpl w:val="B810F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80CD2"/>
    <w:multiLevelType w:val="hybridMultilevel"/>
    <w:tmpl w:val="F23C675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36015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2" w15:restartNumberingAfterBreak="0">
    <w:nsid w:val="5AA115F8"/>
    <w:multiLevelType w:val="hybridMultilevel"/>
    <w:tmpl w:val="F18E9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74D2E"/>
    <w:multiLevelType w:val="hybridMultilevel"/>
    <w:tmpl w:val="3C945BA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60002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0D14011"/>
    <w:multiLevelType w:val="hybridMultilevel"/>
    <w:tmpl w:val="6FC8B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D329C8"/>
    <w:multiLevelType w:val="hybridMultilevel"/>
    <w:tmpl w:val="8AA0A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17"/>
  </w:num>
  <w:num w:numId="5">
    <w:abstractNumId w:val="12"/>
  </w:num>
  <w:num w:numId="6">
    <w:abstractNumId w:val="13"/>
  </w:num>
  <w:num w:numId="7">
    <w:abstractNumId w:val="23"/>
  </w:num>
  <w:num w:numId="8">
    <w:abstractNumId w:val="14"/>
  </w:num>
  <w:num w:numId="9">
    <w:abstractNumId w:val="11"/>
  </w:num>
  <w:num w:numId="10">
    <w:abstractNumId w:val="1"/>
  </w:num>
  <w:num w:numId="11">
    <w:abstractNumId w:val="6"/>
  </w:num>
  <w:num w:numId="12">
    <w:abstractNumId w:val="19"/>
  </w:num>
  <w:num w:numId="13">
    <w:abstractNumId w:val="5"/>
  </w:num>
  <w:num w:numId="14">
    <w:abstractNumId w:val="27"/>
  </w:num>
  <w:num w:numId="15">
    <w:abstractNumId w:val="25"/>
  </w:num>
  <w:num w:numId="16">
    <w:abstractNumId w:val="26"/>
  </w:num>
  <w:num w:numId="17">
    <w:abstractNumId w:val="15"/>
  </w:num>
  <w:num w:numId="18">
    <w:abstractNumId w:val="9"/>
  </w:num>
  <w:num w:numId="19">
    <w:abstractNumId w:val="22"/>
  </w:num>
  <w:num w:numId="20">
    <w:abstractNumId w:val="8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6"/>
  </w:num>
  <w:num w:numId="25">
    <w:abstractNumId w:val="24"/>
  </w:num>
  <w:num w:numId="26">
    <w:abstractNumId w:val="7"/>
  </w:num>
  <w:num w:numId="27">
    <w:abstractNumId w:val="2"/>
  </w:num>
  <w:num w:numId="28">
    <w:abstractNumId w:val="10"/>
  </w:num>
  <w:num w:numId="29">
    <w:abstractNumId w:val="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7A0"/>
    <w:rsid w:val="00006D51"/>
    <w:rsid w:val="000300D5"/>
    <w:rsid w:val="0004166B"/>
    <w:rsid w:val="0006737E"/>
    <w:rsid w:val="000D100A"/>
    <w:rsid w:val="000D6E33"/>
    <w:rsid w:val="000F60C9"/>
    <w:rsid w:val="001B53B6"/>
    <w:rsid w:val="001C3AEE"/>
    <w:rsid w:val="001F5D6E"/>
    <w:rsid w:val="00223543"/>
    <w:rsid w:val="00243E19"/>
    <w:rsid w:val="00250540"/>
    <w:rsid w:val="00261353"/>
    <w:rsid w:val="0028244B"/>
    <w:rsid w:val="0028280D"/>
    <w:rsid w:val="00290FF5"/>
    <w:rsid w:val="002A0896"/>
    <w:rsid w:val="0030442F"/>
    <w:rsid w:val="003325A9"/>
    <w:rsid w:val="00335009"/>
    <w:rsid w:val="003464D1"/>
    <w:rsid w:val="003637A0"/>
    <w:rsid w:val="003679A0"/>
    <w:rsid w:val="003C6D2C"/>
    <w:rsid w:val="003E276F"/>
    <w:rsid w:val="003E621F"/>
    <w:rsid w:val="00423868"/>
    <w:rsid w:val="004363D6"/>
    <w:rsid w:val="00474F5B"/>
    <w:rsid w:val="00494DB5"/>
    <w:rsid w:val="004A3339"/>
    <w:rsid w:val="004D0698"/>
    <w:rsid w:val="00503C5A"/>
    <w:rsid w:val="00541379"/>
    <w:rsid w:val="00556DEA"/>
    <w:rsid w:val="00561E03"/>
    <w:rsid w:val="00597CAE"/>
    <w:rsid w:val="005C13E3"/>
    <w:rsid w:val="00656361"/>
    <w:rsid w:val="00681204"/>
    <w:rsid w:val="006B6AFD"/>
    <w:rsid w:val="006E0377"/>
    <w:rsid w:val="00714C4D"/>
    <w:rsid w:val="0073052B"/>
    <w:rsid w:val="00752F22"/>
    <w:rsid w:val="007A7F63"/>
    <w:rsid w:val="007B6650"/>
    <w:rsid w:val="007D07AB"/>
    <w:rsid w:val="00845085"/>
    <w:rsid w:val="0089126D"/>
    <w:rsid w:val="00891DFE"/>
    <w:rsid w:val="008B0E0C"/>
    <w:rsid w:val="008E1B14"/>
    <w:rsid w:val="008F1A41"/>
    <w:rsid w:val="008F4D8C"/>
    <w:rsid w:val="00901D74"/>
    <w:rsid w:val="00907A6D"/>
    <w:rsid w:val="009673AD"/>
    <w:rsid w:val="009772B0"/>
    <w:rsid w:val="009D37EE"/>
    <w:rsid w:val="009E4A6D"/>
    <w:rsid w:val="00A068C4"/>
    <w:rsid w:val="00A1773F"/>
    <w:rsid w:val="00A62F91"/>
    <w:rsid w:val="00A7071E"/>
    <w:rsid w:val="00A70F36"/>
    <w:rsid w:val="00AB486A"/>
    <w:rsid w:val="00AD04AD"/>
    <w:rsid w:val="00AD0C4F"/>
    <w:rsid w:val="00AF0498"/>
    <w:rsid w:val="00B00550"/>
    <w:rsid w:val="00C37B38"/>
    <w:rsid w:val="00C820E0"/>
    <w:rsid w:val="00CE71E1"/>
    <w:rsid w:val="00D24363"/>
    <w:rsid w:val="00D5234F"/>
    <w:rsid w:val="00D80242"/>
    <w:rsid w:val="00DF09EA"/>
    <w:rsid w:val="00DF51E9"/>
    <w:rsid w:val="00E010C8"/>
    <w:rsid w:val="00E46530"/>
    <w:rsid w:val="00E71312"/>
    <w:rsid w:val="00EB05B6"/>
    <w:rsid w:val="00F003F1"/>
    <w:rsid w:val="00F1229E"/>
    <w:rsid w:val="00F8008C"/>
    <w:rsid w:val="00F97764"/>
    <w:rsid w:val="00FA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7279D"/>
  <w15:docId w15:val="{58722F4A-64FB-47A1-A4A4-A3340E3D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2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1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F1229E"/>
    <w:pPr>
      <w:spacing w:before="100" w:beforeAutospacing="1" w:after="100" w:afterAutospacing="1"/>
    </w:pPr>
  </w:style>
  <w:style w:type="paragraph" w:styleId="21">
    <w:name w:val="List 2"/>
    <w:basedOn w:val="a"/>
    <w:rsid w:val="00F1229E"/>
    <w:pPr>
      <w:ind w:left="566" w:hanging="283"/>
    </w:pPr>
  </w:style>
  <w:style w:type="paragraph" w:styleId="22">
    <w:name w:val="Body Text Indent 2"/>
    <w:basedOn w:val="a"/>
    <w:link w:val="23"/>
    <w:rsid w:val="00F12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1229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1229E"/>
    <w:pPr>
      <w:spacing w:after="120"/>
    </w:pPr>
  </w:style>
  <w:style w:type="character" w:customStyle="1" w:styleId="a5">
    <w:name w:val="Основной текст Знак"/>
    <w:basedOn w:val="a0"/>
    <w:link w:val="a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F122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F12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229E"/>
  </w:style>
  <w:style w:type="paragraph" w:styleId="a9">
    <w:name w:val="Balloon Text"/>
    <w:basedOn w:val="a"/>
    <w:link w:val="aa"/>
    <w:semiHidden/>
    <w:rsid w:val="00F122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12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Список 21"/>
    <w:basedOn w:val="a"/>
    <w:rsid w:val="00F1229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b">
    <w:name w:val="List"/>
    <w:basedOn w:val="a"/>
    <w:rsid w:val="00F1229E"/>
    <w:pPr>
      <w:ind w:left="283" w:hanging="283"/>
    </w:pPr>
  </w:style>
  <w:style w:type="paragraph" w:styleId="ac">
    <w:name w:val="header"/>
    <w:basedOn w:val="a"/>
    <w:link w:val="ad"/>
    <w:rsid w:val="00F12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1229E"/>
    <w:pPr>
      <w:suppressAutoHyphens/>
      <w:spacing w:after="120" w:line="480" w:lineRule="auto"/>
    </w:pPr>
    <w:rPr>
      <w:rFonts w:ascii="Arial" w:hAnsi="Arial" w:cs="Wingdings"/>
      <w:szCs w:val="28"/>
      <w:lang w:eastAsia="ar-SA"/>
    </w:rPr>
  </w:style>
  <w:style w:type="paragraph" w:customStyle="1" w:styleId="Style27">
    <w:name w:val="Style27"/>
    <w:basedOn w:val="a"/>
    <w:rsid w:val="00F1229E"/>
    <w:pPr>
      <w:widowControl w:val="0"/>
      <w:autoSpaceDE w:val="0"/>
      <w:autoSpaceDN w:val="0"/>
      <w:adjustRightInd w:val="0"/>
      <w:spacing w:line="312" w:lineRule="exact"/>
      <w:ind w:hanging="346"/>
    </w:pPr>
  </w:style>
  <w:style w:type="character" w:customStyle="1" w:styleId="FontStyle35">
    <w:name w:val="Font Style35"/>
    <w:rsid w:val="00F1229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F1229E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33">
    <w:name w:val="Font Style33"/>
    <w:rsid w:val="00F1229E"/>
    <w:rPr>
      <w:rFonts w:ascii="Times New Roman" w:hAnsi="Times New Roman" w:cs="Times New Roman"/>
      <w:sz w:val="26"/>
      <w:szCs w:val="26"/>
    </w:rPr>
  </w:style>
  <w:style w:type="character" w:styleId="ae">
    <w:name w:val="Hyperlink"/>
    <w:rsid w:val="00F1229E"/>
    <w:rPr>
      <w:color w:val="000000"/>
      <w:u w:val="single"/>
    </w:rPr>
  </w:style>
  <w:style w:type="paragraph" w:customStyle="1" w:styleId="Style14">
    <w:name w:val="Style14"/>
    <w:basedOn w:val="a"/>
    <w:rsid w:val="00F1229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hAnsi="Arial Narrow" w:cs="Arial Narrow"/>
    </w:rPr>
  </w:style>
  <w:style w:type="character" w:styleId="af">
    <w:name w:val="annotation reference"/>
    <w:rsid w:val="00F1229E"/>
    <w:rPr>
      <w:sz w:val="16"/>
      <w:szCs w:val="16"/>
    </w:rPr>
  </w:style>
  <w:style w:type="paragraph" w:styleId="af0">
    <w:name w:val="annotation text"/>
    <w:basedOn w:val="a"/>
    <w:link w:val="af1"/>
    <w:rsid w:val="00F1229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2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F1229E"/>
    <w:rPr>
      <w:b/>
      <w:bCs/>
    </w:rPr>
  </w:style>
  <w:style w:type="character" w:customStyle="1" w:styleId="af3">
    <w:name w:val="Тема примечания Знак"/>
    <w:basedOn w:val="af1"/>
    <w:link w:val="af2"/>
    <w:rsid w:val="00F122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5C1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309DE-EF82-473E-A23C-AFF6458D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18</Pages>
  <Words>6745</Words>
  <Characters>38451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64</cp:revision>
  <dcterms:created xsi:type="dcterms:W3CDTF">2015-02-16T13:33:00Z</dcterms:created>
  <dcterms:modified xsi:type="dcterms:W3CDTF">2018-09-24T02:12:00Z</dcterms:modified>
</cp:coreProperties>
</file>